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9772B" w14:textId="77777777" w:rsidR="00A134CC" w:rsidRDefault="0050397B">
      <w:pPr>
        <w:ind w:hanging="2"/>
        <w:jc w:val="center"/>
      </w:pPr>
      <w:bookmarkStart w:id="0" w:name="_GoBack"/>
      <w:bookmarkEnd w:id="0"/>
      <w:r>
        <w:rPr>
          <w:rFonts w:ascii="Times New Roman" w:eastAsia="Times New Roman" w:hAnsi="Times New Roman" w:cs="Times New Roman"/>
          <w:noProof/>
          <w:color w:val="00000A"/>
          <w:lang w:val="es-ES"/>
        </w:rPr>
        <w:drawing>
          <wp:inline distT="0" distB="0" distL="114300" distR="114300" wp14:anchorId="2D81F98F" wp14:editId="6E4FB66B">
            <wp:extent cx="4749165" cy="215709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49165" cy="2157095"/>
                    </a:xfrm>
                    <a:prstGeom prst="rect">
                      <a:avLst/>
                    </a:prstGeom>
                    <a:ln/>
                  </pic:spPr>
                </pic:pic>
              </a:graphicData>
            </a:graphic>
          </wp:inline>
        </w:drawing>
      </w:r>
    </w:p>
    <w:p w14:paraId="63ADAEB2" w14:textId="77777777" w:rsidR="00A134CC" w:rsidRDefault="00A134CC">
      <w:pPr>
        <w:ind w:hanging="2"/>
        <w:jc w:val="center"/>
      </w:pPr>
    </w:p>
    <w:tbl>
      <w:tblPr>
        <w:tblStyle w:val="a"/>
        <w:tblW w:w="8720" w:type="dxa"/>
        <w:tblInd w:w="0" w:type="dxa"/>
        <w:tblLayout w:type="fixed"/>
        <w:tblLook w:val="0000" w:firstRow="0" w:lastRow="0" w:firstColumn="0" w:lastColumn="0" w:noHBand="0" w:noVBand="0"/>
      </w:tblPr>
      <w:tblGrid>
        <w:gridCol w:w="8720"/>
      </w:tblGrid>
      <w:tr w:rsidR="00A134CC" w14:paraId="1FF348CB" w14:textId="77777777">
        <w:tc>
          <w:tcPr>
            <w:tcW w:w="8720" w:type="dxa"/>
          </w:tcPr>
          <w:p w14:paraId="1913C918" w14:textId="77777777" w:rsidR="00A134CC" w:rsidRDefault="0050397B">
            <w:pPr>
              <w:tabs>
                <w:tab w:val="left" w:pos="709"/>
              </w:tabs>
              <w:spacing w:after="0" w:line="360" w:lineRule="auto"/>
              <w:ind w:hanging="2"/>
              <w:jc w:val="center"/>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Procesos de investigación en formación y evaluación en la Educación Superior: objetos de indagación y estrategias metodológicas.</w:t>
            </w:r>
          </w:p>
          <w:p w14:paraId="27165CCF" w14:textId="77777777" w:rsidR="00A134CC" w:rsidRDefault="0050397B">
            <w:pPr>
              <w:tabs>
                <w:tab w:val="left" w:pos="709"/>
              </w:tabs>
              <w:spacing w:after="0" w:line="360" w:lineRule="auto"/>
              <w:ind w:hanging="2"/>
              <w:jc w:val="center"/>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Enseñar química: una mirada desde el estudiante universitario </w:t>
            </w:r>
          </w:p>
        </w:tc>
      </w:tr>
      <w:tr w:rsidR="00A134CC" w14:paraId="2B83EE25" w14:textId="77777777">
        <w:tc>
          <w:tcPr>
            <w:tcW w:w="8720" w:type="dxa"/>
          </w:tcPr>
          <w:p w14:paraId="533C542F" w14:textId="77777777" w:rsidR="00A134CC" w:rsidRDefault="0050397B">
            <w:pPr>
              <w:tabs>
                <w:tab w:val="left" w:pos="709"/>
              </w:tabs>
              <w:spacing w:after="0" w:line="360" w:lineRule="auto"/>
              <w:ind w:hanging="2"/>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María Rosa Prat</w:t>
            </w:r>
            <w:r w:rsidRPr="0042111D">
              <w:rPr>
                <w:rFonts w:ascii="Times New Roman" w:eastAsia="Times New Roman" w:hAnsi="Times New Roman" w:cs="Times New Roman"/>
                <w:color w:val="00000A"/>
                <w:sz w:val="20"/>
                <w:szCs w:val="20"/>
                <w:vertAlign w:val="superscript"/>
              </w:rPr>
              <w:t xml:space="preserve">1,3 </w:t>
            </w:r>
            <w:r>
              <w:rPr>
                <w:rFonts w:ascii="Times New Roman" w:eastAsia="Times New Roman" w:hAnsi="Times New Roman" w:cs="Times New Roman"/>
                <w:color w:val="00000A"/>
                <w:sz w:val="20"/>
                <w:szCs w:val="20"/>
              </w:rPr>
              <w:t>(mrprat@criba.edu.ar)</w:t>
            </w:r>
          </w:p>
          <w:p w14:paraId="4C767101" w14:textId="77777777" w:rsidR="00A134CC" w:rsidRDefault="0050397B">
            <w:pPr>
              <w:tabs>
                <w:tab w:val="left" w:pos="709"/>
              </w:tabs>
              <w:spacing w:after="0" w:line="360" w:lineRule="auto"/>
              <w:ind w:hanging="2"/>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Mariela Sansberro</w:t>
            </w:r>
            <w:r w:rsidRPr="0042111D">
              <w:rPr>
                <w:rFonts w:ascii="Times New Roman" w:eastAsia="Times New Roman" w:hAnsi="Times New Roman" w:cs="Times New Roman"/>
                <w:color w:val="00000A"/>
                <w:sz w:val="20"/>
                <w:szCs w:val="20"/>
                <w:vertAlign w:val="superscript"/>
              </w:rPr>
              <w:t xml:space="preserve">2 </w:t>
            </w:r>
            <w:r>
              <w:rPr>
                <w:rFonts w:ascii="Times New Roman" w:eastAsia="Times New Roman" w:hAnsi="Times New Roman" w:cs="Times New Roman"/>
                <w:color w:val="00000A"/>
                <w:sz w:val="20"/>
                <w:szCs w:val="20"/>
              </w:rPr>
              <w:t>(mariela.sansberro@uns.edu.ar)</w:t>
            </w:r>
          </w:p>
          <w:p w14:paraId="76DA1CB6" w14:textId="3EDA39BA" w:rsidR="00A134CC" w:rsidRDefault="0050397B">
            <w:pPr>
              <w:tabs>
                <w:tab w:val="left" w:pos="709"/>
              </w:tabs>
              <w:spacing w:after="0" w:line="360" w:lineRule="auto"/>
              <w:ind w:hanging="2"/>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María Cecilia Ballesteros</w:t>
            </w:r>
            <w:r w:rsidR="00516A7D" w:rsidRPr="0042111D">
              <w:rPr>
                <w:rFonts w:ascii="Times New Roman" w:eastAsia="Times New Roman" w:hAnsi="Times New Roman" w:cs="Times New Roman"/>
                <w:color w:val="00000A"/>
                <w:sz w:val="20"/>
                <w:szCs w:val="20"/>
                <w:vertAlign w:val="superscript"/>
              </w:rPr>
              <w:t>1,3</w:t>
            </w:r>
            <w:r w:rsidRPr="0042111D">
              <w:rPr>
                <w:rFonts w:ascii="Times New Roman" w:eastAsia="Times New Roman" w:hAnsi="Times New Roman" w:cs="Times New Roman"/>
                <w:color w:val="00000A"/>
                <w:sz w:val="20"/>
                <w:szCs w:val="20"/>
                <w:vertAlign w:val="superscript"/>
              </w:rPr>
              <w:t xml:space="preserve"> </w:t>
            </w:r>
            <w:r>
              <w:rPr>
                <w:rFonts w:ascii="Times New Roman" w:eastAsia="Times New Roman" w:hAnsi="Times New Roman" w:cs="Times New Roman"/>
                <w:color w:val="00000A"/>
                <w:sz w:val="20"/>
                <w:szCs w:val="20"/>
              </w:rPr>
              <w:t>(mcballes@criba.edu.ar)</w:t>
            </w:r>
          </w:p>
          <w:p w14:paraId="288C5ACB" w14:textId="77777777" w:rsidR="00A134CC" w:rsidRDefault="0050397B">
            <w:pPr>
              <w:tabs>
                <w:tab w:val="left" w:pos="709"/>
              </w:tabs>
              <w:spacing w:after="0" w:line="360" w:lineRule="auto"/>
              <w:ind w:hanging="2"/>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Gabriela Mariel Lescano</w:t>
            </w:r>
            <w:r w:rsidRPr="0042111D">
              <w:rPr>
                <w:rFonts w:ascii="Times New Roman" w:eastAsia="Times New Roman" w:hAnsi="Times New Roman" w:cs="Times New Roman"/>
                <w:color w:val="00000A"/>
                <w:sz w:val="20"/>
                <w:szCs w:val="20"/>
                <w:vertAlign w:val="superscript"/>
              </w:rPr>
              <w:t xml:space="preserve">1,3  </w:t>
            </w:r>
            <w:r>
              <w:rPr>
                <w:rFonts w:ascii="Times New Roman" w:eastAsia="Times New Roman" w:hAnsi="Times New Roman" w:cs="Times New Roman"/>
                <w:color w:val="00000A"/>
                <w:sz w:val="20"/>
                <w:szCs w:val="20"/>
              </w:rPr>
              <w:t>(glescano@criba.edu.ar)</w:t>
            </w:r>
          </w:p>
        </w:tc>
      </w:tr>
      <w:tr w:rsidR="00A134CC" w14:paraId="0B1481C6" w14:textId="77777777">
        <w:tc>
          <w:tcPr>
            <w:tcW w:w="8720" w:type="dxa"/>
          </w:tcPr>
          <w:p w14:paraId="7F53D775" w14:textId="0377C1B5" w:rsidR="00A134CC" w:rsidRPr="0042111D" w:rsidRDefault="0042111D" w:rsidP="0042111D">
            <w:pPr>
              <w:tabs>
                <w:tab w:val="left" w:pos="709"/>
              </w:tabs>
              <w:spacing w:after="0" w:line="360" w:lineRule="auto"/>
              <w:ind w:left="-2" w:firstLine="0"/>
              <w:jc w:val="center"/>
              <w:rPr>
                <w:rFonts w:ascii="Times New Roman" w:eastAsia="Times New Roman" w:hAnsi="Times New Roman" w:cs="Times New Roman"/>
                <w:color w:val="00000A"/>
                <w:sz w:val="20"/>
                <w:szCs w:val="20"/>
              </w:rPr>
            </w:pPr>
            <w:r w:rsidRPr="0042111D">
              <w:rPr>
                <w:rFonts w:ascii="Times New Roman" w:eastAsia="Times New Roman" w:hAnsi="Times New Roman" w:cs="Times New Roman"/>
                <w:color w:val="00000A"/>
                <w:sz w:val="20"/>
                <w:szCs w:val="20"/>
                <w:vertAlign w:val="superscript"/>
              </w:rPr>
              <w:t>1</w:t>
            </w:r>
            <w:r w:rsidR="0050397B" w:rsidRPr="0042111D">
              <w:rPr>
                <w:rFonts w:ascii="Times New Roman" w:eastAsia="Times New Roman" w:hAnsi="Times New Roman" w:cs="Times New Roman"/>
                <w:color w:val="00000A"/>
                <w:sz w:val="20"/>
                <w:szCs w:val="20"/>
              </w:rPr>
              <w:t>Departamento de Química, Universidad Nacional del Sur</w:t>
            </w:r>
          </w:p>
          <w:p w14:paraId="4E7D916C" w14:textId="77777777" w:rsidR="00A134CC" w:rsidRDefault="0050397B">
            <w:pPr>
              <w:tabs>
                <w:tab w:val="left" w:pos="709"/>
              </w:tabs>
              <w:spacing w:after="0" w:line="360" w:lineRule="auto"/>
              <w:ind w:hanging="2"/>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Bahía Blanca, Buenos Aires, Argentina</w:t>
            </w:r>
          </w:p>
          <w:p w14:paraId="4240C80E" w14:textId="244EDCAD" w:rsidR="00A134CC" w:rsidRPr="0042111D" w:rsidRDefault="0042111D" w:rsidP="0042111D">
            <w:pPr>
              <w:tabs>
                <w:tab w:val="left" w:pos="709"/>
              </w:tabs>
              <w:spacing w:after="0" w:line="360" w:lineRule="auto"/>
              <w:ind w:left="-2" w:firstLine="0"/>
              <w:jc w:val="center"/>
              <w:rPr>
                <w:rFonts w:ascii="Times New Roman" w:eastAsia="Times New Roman" w:hAnsi="Times New Roman" w:cs="Times New Roman"/>
                <w:color w:val="00000A"/>
                <w:sz w:val="20"/>
                <w:szCs w:val="20"/>
              </w:rPr>
            </w:pPr>
            <w:r w:rsidRPr="0042111D">
              <w:rPr>
                <w:rFonts w:ascii="Times New Roman" w:eastAsia="Times New Roman" w:hAnsi="Times New Roman" w:cs="Times New Roman"/>
                <w:color w:val="00000A"/>
                <w:sz w:val="20"/>
                <w:szCs w:val="20"/>
                <w:vertAlign w:val="superscript"/>
              </w:rPr>
              <w:t>2</w:t>
            </w:r>
            <w:r w:rsidR="0050397B" w:rsidRPr="0042111D">
              <w:rPr>
                <w:rFonts w:ascii="Times New Roman" w:eastAsia="Times New Roman" w:hAnsi="Times New Roman" w:cs="Times New Roman"/>
                <w:color w:val="00000A"/>
                <w:sz w:val="20"/>
                <w:szCs w:val="20"/>
              </w:rPr>
              <w:t>Departamento de Humanidades, Universidad Nacional del Sur</w:t>
            </w:r>
          </w:p>
          <w:p w14:paraId="4A47A989" w14:textId="77777777" w:rsidR="00A134CC" w:rsidRDefault="0050397B">
            <w:pPr>
              <w:tabs>
                <w:tab w:val="left" w:pos="709"/>
              </w:tabs>
              <w:spacing w:after="0" w:line="360" w:lineRule="auto"/>
              <w:ind w:hanging="2"/>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Bahía Blanca, Buenos Aires, Argentina</w:t>
            </w:r>
          </w:p>
          <w:p w14:paraId="3A3FCE8D" w14:textId="00749ADD" w:rsidR="00A134CC" w:rsidRPr="0042111D" w:rsidRDefault="0042111D" w:rsidP="0042111D">
            <w:pPr>
              <w:tabs>
                <w:tab w:val="left" w:pos="709"/>
              </w:tabs>
              <w:spacing w:after="0" w:line="360" w:lineRule="auto"/>
              <w:ind w:left="-2" w:firstLine="0"/>
              <w:jc w:val="center"/>
              <w:rPr>
                <w:rFonts w:ascii="Times New Roman" w:eastAsia="Times New Roman" w:hAnsi="Times New Roman" w:cs="Times New Roman"/>
                <w:color w:val="00000A"/>
                <w:sz w:val="20"/>
                <w:szCs w:val="20"/>
              </w:rPr>
            </w:pPr>
            <w:r w:rsidRPr="0042111D">
              <w:rPr>
                <w:rFonts w:ascii="Times New Roman" w:eastAsia="Times New Roman" w:hAnsi="Times New Roman" w:cs="Times New Roman"/>
                <w:color w:val="00000A"/>
                <w:sz w:val="20"/>
                <w:szCs w:val="20"/>
                <w:vertAlign w:val="superscript"/>
              </w:rPr>
              <w:t>3</w:t>
            </w:r>
            <w:r w:rsidR="0050397B" w:rsidRPr="0042111D">
              <w:rPr>
                <w:rFonts w:ascii="Times New Roman" w:eastAsia="Times New Roman" w:hAnsi="Times New Roman" w:cs="Times New Roman"/>
                <w:color w:val="00000A"/>
                <w:sz w:val="20"/>
                <w:szCs w:val="20"/>
              </w:rPr>
              <w:t>INQUISUR, CONICET-Universidad Nacional del Sur</w:t>
            </w:r>
          </w:p>
          <w:p w14:paraId="3CE3D2A3" w14:textId="77777777" w:rsidR="00A134CC" w:rsidRDefault="0050397B">
            <w:pPr>
              <w:tabs>
                <w:tab w:val="left" w:pos="709"/>
              </w:tabs>
              <w:spacing w:after="0" w:line="360" w:lineRule="auto"/>
              <w:ind w:hanging="2"/>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Bahía Blanca, Buenos Aires, Argentina</w:t>
            </w:r>
          </w:p>
        </w:tc>
      </w:tr>
      <w:tr w:rsidR="00A134CC" w14:paraId="5767652B" w14:textId="77777777">
        <w:tc>
          <w:tcPr>
            <w:tcW w:w="8720" w:type="dxa"/>
          </w:tcPr>
          <w:p w14:paraId="2CC33224" w14:textId="77777777" w:rsidR="00A134CC" w:rsidRDefault="00A134CC">
            <w:pPr>
              <w:tabs>
                <w:tab w:val="left" w:pos="709"/>
              </w:tabs>
              <w:spacing w:after="0" w:line="360" w:lineRule="auto"/>
              <w:ind w:hanging="2"/>
              <w:jc w:val="center"/>
              <w:rPr>
                <w:rFonts w:ascii="Times New Roman" w:eastAsia="Times New Roman" w:hAnsi="Times New Roman" w:cs="Times New Roman"/>
                <w:color w:val="00000A"/>
                <w:sz w:val="20"/>
                <w:szCs w:val="20"/>
              </w:rPr>
            </w:pPr>
          </w:p>
        </w:tc>
      </w:tr>
    </w:tbl>
    <w:p w14:paraId="34A11783" w14:textId="77777777" w:rsidR="00A134CC" w:rsidRDefault="00A134CC">
      <w:pPr>
        <w:ind w:hanging="2"/>
        <w:jc w:val="center"/>
      </w:pPr>
    </w:p>
    <w:p w14:paraId="230FBDDB" w14:textId="77777777" w:rsidR="00A134CC" w:rsidRDefault="00A134CC">
      <w:pPr>
        <w:ind w:hanging="2"/>
        <w:jc w:val="center"/>
      </w:pPr>
    </w:p>
    <w:p w14:paraId="2DF3360E" w14:textId="77777777" w:rsidR="00A134CC" w:rsidRDefault="0050397B" w:rsidP="00516A7D">
      <w:pPr>
        <w:pBdr>
          <w:top w:val="nil"/>
          <w:left w:val="nil"/>
          <w:bottom w:val="nil"/>
          <w:right w:val="nil"/>
          <w:between w:val="nil"/>
        </w:pBdr>
        <w:spacing w:after="0" w:line="360" w:lineRule="auto"/>
        <w:ind w:hanging="2"/>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RESUMEN</w:t>
      </w:r>
    </w:p>
    <w:p w14:paraId="666D731A" w14:textId="10896FCE" w:rsidR="00A134CC" w:rsidRDefault="0050397B" w:rsidP="00516A7D">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Universidad Nacional del Sur (Bahía Blanca, Argentina), la mayor parte de las asignaturas de Química correspondientes a los primeros años de las distintas carreras presentan cursos numerosos. Los docentes se enfrentan a una serie de dificultades en su tarea, tanto de orden institucional, organizacional así como didáctico-pedagógicas derivadas de la escasa o nula formación docente. Es en este contexto que desde el año 2013 un equipo interdisciplinario constituido por docentes-investigadores de las áreas de </w:t>
      </w:r>
      <w:r>
        <w:rPr>
          <w:rFonts w:ascii="Times New Roman" w:eastAsia="Times New Roman" w:hAnsi="Times New Roman" w:cs="Times New Roman"/>
          <w:color w:val="000000"/>
          <w:sz w:val="24"/>
          <w:szCs w:val="24"/>
        </w:rPr>
        <w:lastRenderedPageBreak/>
        <w:t xml:space="preserve">Química, Ciencias de la Educación y Psicología está desarrollando una investigación centrada en la enseñanza y el aprendizaje de la </w:t>
      </w:r>
      <w:r>
        <w:rPr>
          <w:rFonts w:ascii="Times New Roman" w:eastAsia="Times New Roman" w:hAnsi="Times New Roman" w:cs="Times New Roman"/>
          <w:sz w:val="24"/>
          <w:szCs w:val="24"/>
        </w:rPr>
        <w:t>Q</w:t>
      </w:r>
      <w:r>
        <w:rPr>
          <w:rFonts w:ascii="Times New Roman" w:eastAsia="Times New Roman" w:hAnsi="Times New Roman" w:cs="Times New Roman"/>
          <w:color w:val="000000"/>
          <w:sz w:val="24"/>
          <w:szCs w:val="24"/>
        </w:rPr>
        <w:t xml:space="preserve">uímica en el primer año de las carreras universitarias. El Proyecto transita en la actualidad su segunda etapa en la que se retoman las construcciones teóricas acerca de los aspectos que inciden en la enseñanza y el aprendizaje de la química y se proponen y realizan formas de intervención en la enseñanza. Dichas intervenciones contemplan, en forma paralela, la puesta a punto de unidades didácticas diseñadas especialmente por el equipo de investigación en temas troncales del </w:t>
      </w:r>
      <w:r>
        <w:rPr>
          <w:rFonts w:ascii="Times New Roman" w:eastAsia="Times New Roman" w:hAnsi="Times New Roman" w:cs="Times New Roman"/>
          <w:sz w:val="24"/>
          <w:szCs w:val="24"/>
        </w:rPr>
        <w:t>currículo</w:t>
      </w:r>
      <w:r>
        <w:rPr>
          <w:rFonts w:ascii="Times New Roman" w:eastAsia="Times New Roman" w:hAnsi="Times New Roman" w:cs="Times New Roman"/>
          <w:color w:val="000000"/>
          <w:sz w:val="24"/>
          <w:szCs w:val="24"/>
        </w:rPr>
        <w:t>, como así también la enseñanza y el aprendizaje de contenidos que los docentes consideran relevantes y al mismo tiempo difíciles de aprender p</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ra los estudiantes. </w:t>
      </w:r>
      <w:r w:rsidR="00F953A0">
        <w:rPr>
          <w:rFonts w:ascii="Times New Roman" w:eastAsia="Times New Roman" w:hAnsi="Times New Roman" w:cs="Times New Roman"/>
          <w:color w:val="000000"/>
          <w:sz w:val="24"/>
          <w:szCs w:val="24"/>
        </w:rPr>
        <w:t xml:space="preserve">Este </w:t>
      </w:r>
      <w:r>
        <w:rPr>
          <w:rFonts w:ascii="Times New Roman" w:eastAsia="Times New Roman" w:hAnsi="Times New Roman" w:cs="Times New Roman"/>
          <w:color w:val="000000"/>
          <w:sz w:val="24"/>
          <w:szCs w:val="24"/>
        </w:rPr>
        <w:t xml:space="preserve">trabajo se focaliza en las opiniones de los estudiantes luego de las intervenciones didácticas llevadas a cabo en la asignatura Química General e Inorgánica para Farmacia. En esta ponencia se presentan las </w:t>
      </w:r>
      <w:r w:rsidR="00F953A0" w:rsidRPr="00F953A0">
        <w:rPr>
          <w:rFonts w:ascii="Times New Roman" w:eastAsia="Times New Roman" w:hAnsi="Times New Roman" w:cs="Times New Roman"/>
          <w:color w:val="000000"/>
          <w:sz w:val="24"/>
          <w:szCs w:val="24"/>
        </w:rPr>
        <w:t xml:space="preserve">algunas aproximaciones teóricas a partir del análisis </w:t>
      </w:r>
      <w:r w:rsidRPr="00F953A0">
        <w:rPr>
          <w:rFonts w:ascii="Times New Roman" w:eastAsia="Times New Roman" w:hAnsi="Times New Roman" w:cs="Times New Roman"/>
          <w:color w:val="000000"/>
          <w:sz w:val="24"/>
          <w:szCs w:val="24"/>
        </w:rPr>
        <w:t xml:space="preserve">e interpretación de los datos </w:t>
      </w:r>
      <w:r>
        <w:rPr>
          <w:rFonts w:ascii="Times New Roman" w:eastAsia="Times New Roman" w:hAnsi="Times New Roman" w:cs="Times New Roman"/>
          <w:color w:val="000000"/>
          <w:sz w:val="24"/>
          <w:szCs w:val="24"/>
        </w:rPr>
        <w:t>recogidos en las entrevistas realizadas.</w:t>
      </w:r>
    </w:p>
    <w:p w14:paraId="0FE5993F" w14:textId="77777777" w:rsidR="00A134CC" w:rsidRDefault="00A134CC" w:rsidP="00516A7D">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w:p>
    <w:p w14:paraId="7634AF78" w14:textId="77777777" w:rsidR="00A134CC" w:rsidRDefault="0050397B" w:rsidP="00516A7D">
      <w:pPr>
        <w:pBdr>
          <w:top w:val="nil"/>
          <w:left w:val="nil"/>
          <w:bottom w:val="nil"/>
          <w:right w:val="nil"/>
          <w:between w:val="nil"/>
        </w:pBdr>
        <w:spacing w:after="0" w:line="360" w:lineRule="auto"/>
        <w:ind w:hanging="2"/>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PALABRAS CLAVE</w:t>
      </w:r>
    </w:p>
    <w:p w14:paraId="5E3C8787" w14:textId="77777777" w:rsidR="00A134CC" w:rsidRDefault="0050397B" w:rsidP="00516A7D">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Enseñanza de química – estudiante universitario – aprender química – innovación – estrategias didácticas.</w:t>
      </w:r>
    </w:p>
    <w:p w14:paraId="5328267A" w14:textId="77777777" w:rsidR="00A134CC" w:rsidRDefault="00A134CC" w:rsidP="00516A7D">
      <w:pPr>
        <w:pBdr>
          <w:top w:val="nil"/>
          <w:left w:val="nil"/>
          <w:bottom w:val="nil"/>
          <w:right w:val="nil"/>
          <w:between w:val="nil"/>
        </w:pBdr>
        <w:tabs>
          <w:tab w:val="center" w:pos="4252"/>
        </w:tabs>
        <w:spacing w:after="0" w:line="360" w:lineRule="auto"/>
        <w:ind w:hanging="2"/>
        <w:jc w:val="both"/>
        <w:rPr>
          <w:rFonts w:ascii="Times New Roman" w:eastAsia="Times New Roman" w:hAnsi="Times New Roman" w:cs="Times New Roman"/>
          <w:color w:val="000000"/>
          <w:sz w:val="24"/>
          <w:szCs w:val="24"/>
        </w:rPr>
      </w:pPr>
    </w:p>
    <w:p w14:paraId="4658E765" w14:textId="77777777" w:rsidR="00A134CC" w:rsidRDefault="0050397B" w:rsidP="00516A7D">
      <w:pPr>
        <w:pBdr>
          <w:top w:val="nil"/>
          <w:left w:val="nil"/>
          <w:bottom w:val="nil"/>
          <w:right w:val="nil"/>
          <w:between w:val="nil"/>
        </w:pBdr>
        <w:tabs>
          <w:tab w:val="center" w:pos="425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Nuestra investigación</w:t>
      </w:r>
    </w:p>
    <w:p w14:paraId="5BB1D5B2"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En nuestra Universidad, la mayor parte de las asignaturas de Química correspondientes a los primeros años de las distintas carreras presentan cursos numerosos, de más de cien estudiantes. Los docentes se enfrentan a una serie de dificultades en su tarea, entre ellas podemos citar las cuestiones de orden institucional, organizacional (horarios, aulas, recursos didácticos, número de estudiantes por curso, etc.) así como didáctico-pedagógicos derivados, entre otros aspectos, de la escasa o nula formación docente. Es en este contexto que desde el año 2013 un equipo interdisciplinario constituido por docentes-investigadores de las áreas de Química, Ciencias de la Educación y Psicología, está desarrollando una investigación centrada en la enseñanza y el aprendizaje de la </w:t>
      </w:r>
      <w:r>
        <w:rPr>
          <w:rFonts w:ascii="Times New Roman" w:eastAsia="Times New Roman" w:hAnsi="Times New Roman" w:cs="Times New Roman"/>
          <w:sz w:val="24"/>
          <w:szCs w:val="24"/>
        </w:rPr>
        <w:t>Q</w:t>
      </w:r>
      <w:r>
        <w:rPr>
          <w:rFonts w:ascii="Times New Roman" w:eastAsia="Times New Roman" w:hAnsi="Times New Roman" w:cs="Times New Roman"/>
          <w:color w:val="000000"/>
          <w:sz w:val="24"/>
          <w:szCs w:val="24"/>
        </w:rPr>
        <w:t>uímica en el primer año de las carreras universitarias. El estudio se inscribe en la lógica de un estudio cualitativo con la modalidad de investigación participativa.</w:t>
      </w:r>
    </w:p>
    <w:p w14:paraId="505FFCDB"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t xml:space="preserve">En una primera etapa (PGI 2013- 2016) los resultados alcanzados permitieron, por un lado, contar con construcciones teóricas que profundizaron la comprensión de los procesos de enseñanza y el aprendizaje de la Química en las distintas asignaturas de primer año de las carreras de la universidad. Por otro lado, se elaboraron recomendaciones sobre posibles líneas de acción a instrumentar por la </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niversidad con referencia al fenómeno en estudio. Asimismo la dinámica de la investigación participativa facilitó la creación de un espacio de formación docente universitaria, entendiendo a esta última como un proceso de desarrollo personal mediado, así como una oferta institucional para que dicho proceso se realice.</w:t>
      </w:r>
    </w:p>
    <w:p w14:paraId="65E0670F" w14:textId="77777777" w:rsidR="00606BF2"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En una segunda etapa (2017-2020), que comprende el proyecto de investigación actualmente en curso, se retoman las construcciones teóricas acerca de los aspectos que inciden en la enseñanza y el aprendizaje de la química y se proponen y realizan formas de intervención en la enseñanza. Dichas intervenciones contemplan, en forma paralela, la puesta a punto de unidades didácticas diseñadas especialmente por el equipo de investigación en temas troncales del</w:t>
      </w:r>
      <w:r>
        <w:rPr>
          <w:rFonts w:ascii="Times New Roman" w:eastAsia="Times New Roman" w:hAnsi="Times New Roman" w:cs="Times New Roman"/>
          <w:sz w:val="24"/>
          <w:szCs w:val="24"/>
        </w:rPr>
        <w:t xml:space="preserve"> currículo, </w:t>
      </w:r>
      <w:r>
        <w:rPr>
          <w:rFonts w:ascii="Times New Roman" w:eastAsia="Times New Roman" w:hAnsi="Times New Roman" w:cs="Times New Roman"/>
          <w:color w:val="000000"/>
          <w:sz w:val="24"/>
          <w:szCs w:val="24"/>
        </w:rPr>
        <w:t xml:space="preserve">como así también </w:t>
      </w:r>
      <w:r w:rsidR="00F953A0">
        <w:rPr>
          <w:rFonts w:ascii="Times New Roman" w:eastAsia="Times New Roman" w:hAnsi="Times New Roman" w:cs="Times New Roman"/>
          <w:color w:val="000000"/>
          <w:sz w:val="24"/>
          <w:szCs w:val="24"/>
        </w:rPr>
        <w:t xml:space="preserve">estrategias innovadoras para </w:t>
      </w:r>
      <w:r>
        <w:rPr>
          <w:rFonts w:ascii="Times New Roman" w:eastAsia="Times New Roman" w:hAnsi="Times New Roman" w:cs="Times New Roman"/>
          <w:color w:val="000000"/>
          <w:sz w:val="24"/>
          <w:szCs w:val="24"/>
        </w:rPr>
        <w:t>la enseñanza y el aprendizaje de contenidos que los docentes consideran relevantes y</w:t>
      </w:r>
      <w:r w:rsidR="00F953A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al mismo tiempo</w:t>
      </w:r>
      <w:r w:rsidR="00F953A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difíciles de aprender por los estudiantes. </w:t>
      </w:r>
      <w:r w:rsidR="00606BF2">
        <w:rPr>
          <w:rFonts w:ascii="Times New Roman" w:eastAsia="Times New Roman" w:hAnsi="Times New Roman" w:cs="Times New Roman"/>
          <w:color w:val="000000"/>
          <w:sz w:val="24"/>
          <w:szCs w:val="24"/>
        </w:rPr>
        <w:t>Durante el 2018 se implementó una reestructuración y contextualización de los contenidos, con su consecuente modificación de trabajos prácticos y dinámicas didácticas, en la asignatura Química General e Inorgánica de primer año de la carrera de Farmacia.</w:t>
      </w:r>
    </w:p>
    <w:p w14:paraId="58C59725" w14:textId="44EFF7E9" w:rsidR="00F953A0" w:rsidRPr="00FC6D7D" w:rsidRDefault="00F953A0"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sidRPr="00FC6D7D">
        <w:rPr>
          <w:rFonts w:ascii="Times New Roman" w:eastAsia="Times New Roman" w:hAnsi="Times New Roman" w:cs="Times New Roman"/>
          <w:color w:val="000000"/>
          <w:sz w:val="24"/>
          <w:szCs w:val="24"/>
        </w:rPr>
        <w:t xml:space="preserve">En este sentido, </w:t>
      </w:r>
      <w:r w:rsidRPr="00FC6D7D">
        <w:rPr>
          <w:rFonts w:ascii="Times New Roman" w:eastAsia="Times New Roman" w:hAnsi="Times New Roman" w:cs="Times New Roman"/>
          <w:sz w:val="24"/>
          <w:szCs w:val="24"/>
        </w:rPr>
        <w:t>s</w:t>
      </w:r>
      <w:r w:rsidRPr="00FC6D7D">
        <w:rPr>
          <w:rFonts w:ascii="Times New Roman" w:eastAsia="Times New Roman" w:hAnsi="Times New Roman" w:cs="Times New Roman"/>
          <w:color w:val="000000"/>
          <w:sz w:val="24"/>
          <w:szCs w:val="24"/>
        </w:rPr>
        <w:t xml:space="preserve">egún el posicionamiento adoptado, los profesores </w:t>
      </w:r>
      <w:r w:rsidRPr="00FC6D7D">
        <w:rPr>
          <w:rFonts w:ascii="Times New Roman" w:eastAsia="Times New Roman" w:hAnsi="Times New Roman" w:cs="Times New Roman"/>
          <w:sz w:val="24"/>
          <w:szCs w:val="24"/>
        </w:rPr>
        <w:t>asumen</w:t>
      </w:r>
      <w:r w:rsidRPr="00FC6D7D">
        <w:rPr>
          <w:rFonts w:ascii="Times New Roman" w:eastAsia="Times New Roman" w:hAnsi="Times New Roman" w:cs="Times New Roman"/>
          <w:color w:val="000000"/>
          <w:sz w:val="24"/>
          <w:szCs w:val="24"/>
        </w:rPr>
        <w:t xml:space="preserve"> un rol activo y reflexivo teniendo en cuenta el contexto en que realizan su p</w:t>
      </w:r>
      <w:r w:rsidRPr="00FC6D7D">
        <w:rPr>
          <w:rFonts w:ascii="Times New Roman" w:eastAsia="Times New Roman" w:hAnsi="Times New Roman" w:cs="Times New Roman"/>
          <w:sz w:val="24"/>
          <w:szCs w:val="24"/>
        </w:rPr>
        <w:t>ráctica de enseñanza y las necesidades de los sujetos que aprenden (</w:t>
      </w:r>
      <w:proofErr w:type="spellStart"/>
      <w:r w:rsidRPr="00FC6D7D">
        <w:rPr>
          <w:rFonts w:ascii="Times New Roman" w:eastAsia="Times New Roman" w:hAnsi="Times New Roman" w:cs="Times New Roman"/>
          <w:sz w:val="24"/>
          <w:szCs w:val="24"/>
        </w:rPr>
        <w:t>Davini</w:t>
      </w:r>
      <w:proofErr w:type="spellEnd"/>
      <w:r w:rsidRPr="00FC6D7D">
        <w:rPr>
          <w:rFonts w:ascii="Times New Roman" w:eastAsia="Times New Roman" w:hAnsi="Times New Roman" w:cs="Times New Roman"/>
          <w:sz w:val="24"/>
          <w:szCs w:val="24"/>
        </w:rPr>
        <w:t>, 2009).</w:t>
      </w:r>
    </w:p>
    <w:p w14:paraId="0D744CAE" w14:textId="3348DF9E"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de destacar que el corte participativo de esta investig</w:t>
      </w:r>
      <w:r w:rsidR="00606BF2">
        <w:rPr>
          <w:rFonts w:ascii="Times New Roman" w:eastAsia="Times New Roman" w:hAnsi="Times New Roman" w:cs="Times New Roman"/>
          <w:color w:val="000000"/>
          <w:sz w:val="24"/>
          <w:szCs w:val="24"/>
        </w:rPr>
        <w:t xml:space="preserve">ación propicia las aportaciones </w:t>
      </w:r>
      <w:r>
        <w:rPr>
          <w:rFonts w:ascii="Times New Roman" w:eastAsia="Times New Roman" w:hAnsi="Times New Roman" w:cs="Times New Roman"/>
          <w:color w:val="000000"/>
          <w:sz w:val="24"/>
          <w:szCs w:val="24"/>
        </w:rPr>
        <w:t>de los doc</w:t>
      </w:r>
      <w:r w:rsidR="00D832F0">
        <w:rPr>
          <w:rFonts w:ascii="Times New Roman" w:eastAsia="Times New Roman" w:hAnsi="Times New Roman" w:cs="Times New Roman"/>
          <w:color w:val="000000"/>
          <w:sz w:val="24"/>
          <w:szCs w:val="24"/>
        </w:rPr>
        <w:t xml:space="preserve">entes </w:t>
      </w:r>
      <w:r>
        <w:rPr>
          <w:rFonts w:ascii="Times New Roman" w:eastAsia="Times New Roman" w:hAnsi="Times New Roman" w:cs="Times New Roman"/>
          <w:color w:val="000000"/>
          <w:sz w:val="24"/>
          <w:szCs w:val="24"/>
        </w:rPr>
        <w:t xml:space="preserve">favoreciendo </w:t>
      </w:r>
      <w:r>
        <w:rPr>
          <w:rFonts w:ascii="Times New Roman" w:eastAsia="Times New Roman" w:hAnsi="Times New Roman" w:cs="Times New Roman"/>
          <w:sz w:val="24"/>
          <w:szCs w:val="24"/>
        </w:rPr>
        <w:t>así</w:t>
      </w:r>
      <w:r>
        <w:rPr>
          <w:rFonts w:ascii="Times New Roman" w:eastAsia="Times New Roman" w:hAnsi="Times New Roman" w:cs="Times New Roman"/>
          <w:color w:val="000000"/>
          <w:sz w:val="24"/>
          <w:szCs w:val="24"/>
        </w:rPr>
        <w:t xml:space="preserve"> la continuidad del espacio de formación docente universitaria constituido en la primera etapa de este proyecto.</w:t>
      </w:r>
    </w:p>
    <w:p w14:paraId="41AE7100" w14:textId="490B0B45"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7E74FA2D"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Las intervenciones didácticas.</w:t>
      </w:r>
    </w:p>
    <w:p w14:paraId="68AE7FC4" w14:textId="0B4D9584"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Teniendo en cuenta las inquietudes de los profesores y las sugerencias de los docentes de asignaturas específicas de la carrera, se </w:t>
      </w:r>
      <w:r w:rsidR="001A2E8F">
        <w:rPr>
          <w:rFonts w:ascii="Times New Roman" w:eastAsia="Times New Roman" w:hAnsi="Times New Roman" w:cs="Times New Roman"/>
          <w:color w:val="000000"/>
          <w:sz w:val="24"/>
          <w:szCs w:val="24"/>
        </w:rPr>
        <w:t>decidió estructurar la materi</w:t>
      </w:r>
      <w:r>
        <w:rPr>
          <w:rFonts w:ascii="Times New Roman" w:eastAsia="Times New Roman" w:hAnsi="Times New Roman" w:cs="Times New Roman"/>
          <w:color w:val="000000"/>
          <w:sz w:val="24"/>
          <w:szCs w:val="24"/>
        </w:rPr>
        <w:t xml:space="preserve">a en tres bloques centrados en distintas sustancias o preparados de interés farmacéutico, a saber: (1) </w:t>
      </w:r>
      <w:r>
        <w:rPr>
          <w:rFonts w:ascii="Times New Roman" w:eastAsia="Times New Roman" w:hAnsi="Times New Roman" w:cs="Times New Roman"/>
          <w:color w:val="000000"/>
          <w:sz w:val="24"/>
          <w:szCs w:val="24"/>
        </w:rPr>
        <w:lastRenderedPageBreak/>
        <w:t>solución fisiológica y tintura de iodo; (2) antiácidos; y, finalmente, (3) agua oxigenada. Los bloques se establecieron de forma tal de facilitar no sólo la contextualización, sino también la integración de conceptos afines pertenecientes a distintas unidades del programa de la asignatura. En el primer bloque se presentaron y discutieron aspectos relacionados con la estructura</w:t>
      </w:r>
      <w:r w:rsidR="001A2E8F">
        <w:rPr>
          <w:rFonts w:ascii="Times New Roman" w:eastAsia="Times New Roman" w:hAnsi="Times New Roman" w:cs="Times New Roman"/>
          <w:color w:val="000000"/>
          <w:sz w:val="24"/>
          <w:szCs w:val="24"/>
        </w:rPr>
        <w:t xml:space="preserve"> de la materia</w:t>
      </w:r>
      <w:r>
        <w:rPr>
          <w:rFonts w:ascii="Times New Roman" w:eastAsia="Times New Roman" w:hAnsi="Times New Roman" w:cs="Times New Roman"/>
          <w:color w:val="000000"/>
          <w:sz w:val="24"/>
          <w:szCs w:val="24"/>
        </w:rPr>
        <w:t xml:space="preserve"> y la calorimetría de </w:t>
      </w:r>
      <w:r w:rsidR="00D25915">
        <w:rPr>
          <w:rFonts w:ascii="Times New Roman" w:eastAsia="Times New Roman" w:hAnsi="Times New Roman" w:cs="Times New Roman"/>
          <w:color w:val="000000"/>
          <w:sz w:val="24"/>
          <w:szCs w:val="24"/>
        </w:rPr>
        <w:t>disoluciones líquido-líquidas y sólido-líquidas</w:t>
      </w:r>
      <w:r>
        <w:rPr>
          <w:rFonts w:ascii="Times New Roman" w:eastAsia="Times New Roman" w:hAnsi="Times New Roman" w:cs="Times New Roman"/>
          <w:color w:val="000000"/>
          <w:sz w:val="24"/>
          <w:szCs w:val="24"/>
        </w:rPr>
        <w:t xml:space="preserve">, con énfasis en la descripción de las fuerzas </w:t>
      </w:r>
      <w:proofErr w:type="spellStart"/>
      <w:r>
        <w:rPr>
          <w:rFonts w:ascii="Times New Roman" w:eastAsia="Times New Roman" w:hAnsi="Times New Roman" w:cs="Times New Roman"/>
          <w:color w:val="000000"/>
          <w:sz w:val="24"/>
          <w:szCs w:val="24"/>
        </w:rPr>
        <w:t>intra</w:t>
      </w:r>
      <w:proofErr w:type="spellEnd"/>
      <w:r>
        <w:rPr>
          <w:rFonts w:ascii="Times New Roman" w:eastAsia="Times New Roman" w:hAnsi="Times New Roman" w:cs="Times New Roman"/>
          <w:color w:val="000000"/>
          <w:sz w:val="24"/>
          <w:szCs w:val="24"/>
        </w:rPr>
        <w:t xml:space="preserve"> e intermoleculares presentes en y entre los distintos componentes</w:t>
      </w:r>
      <w:r w:rsidR="001A2E8F">
        <w:rPr>
          <w:rFonts w:ascii="Times New Roman" w:eastAsia="Times New Roman" w:hAnsi="Times New Roman" w:cs="Times New Roman"/>
          <w:color w:val="000000"/>
          <w:sz w:val="24"/>
          <w:szCs w:val="24"/>
        </w:rPr>
        <w:t xml:space="preserve"> de un sistema material</w:t>
      </w:r>
      <w:r>
        <w:rPr>
          <w:rFonts w:ascii="Times New Roman" w:eastAsia="Times New Roman" w:hAnsi="Times New Roman" w:cs="Times New Roman"/>
          <w:color w:val="000000"/>
          <w:sz w:val="24"/>
          <w:szCs w:val="24"/>
        </w:rPr>
        <w:t>. En el siguiente bloque se describieron y ejemplificaron reacciones y equilibrios ácido-base en los que intervienen sustancias con acción farmacológica, con especial atención sobre las preparaciones con capacidad antiácida o bien reguladora de la acidez. Por último, se hizo uso de la reacción de descomposición del agua oxigenada para estudiar diversos aspectos del estado gaseoso, la cinética química y las reacciones de óxido-reducción. En cada bloque se presentó información disponible en la Farmacopea Argentina referida a distintos preparados o procedimientos de interés para el futuro profesional, con el objeto de reforzar la contextualización de los temas a desarrollar</w:t>
      </w:r>
      <w:r w:rsidR="0066544B">
        <w:rPr>
          <w:rFonts w:ascii="Times New Roman" w:eastAsia="Times New Roman" w:hAnsi="Times New Roman" w:cs="Times New Roman"/>
          <w:color w:val="000000"/>
          <w:sz w:val="24"/>
          <w:szCs w:val="24"/>
        </w:rPr>
        <w:t xml:space="preserve"> (L</w:t>
      </w:r>
      <w:r w:rsidR="003B1544">
        <w:rPr>
          <w:rFonts w:ascii="Times New Roman" w:eastAsia="Times New Roman" w:hAnsi="Times New Roman" w:cs="Times New Roman"/>
          <w:color w:val="000000"/>
          <w:sz w:val="24"/>
          <w:szCs w:val="24"/>
        </w:rPr>
        <w:t xml:space="preserve">ópez Corral, I., </w:t>
      </w:r>
      <w:proofErr w:type="spellStart"/>
      <w:r w:rsidR="00C35B21">
        <w:rPr>
          <w:rFonts w:ascii="Times New Roman" w:eastAsia="Times New Roman" w:hAnsi="Times New Roman" w:cs="Times New Roman"/>
          <w:color w:val="000000"/>
          <w:sz w:val="24"/>
          <w:szCs w:val="24"/>
        </w:rPr>
        <w:t>Sansberro</w:t>
      </w:r>
      <w:proofErr w:type="spellEnd"/>
      <w:r w:rsidR="00C35B21">
        <w:rPr>
          <w:rFonts w:ascii="Times New Roman" w:eastAsia="Times New Roman" w:hAnsi="Times New Roman" w:cs="Times New Roman"/>
          <w:color w:val="000000"/>
          <w:sz w:val="24"/>
          <w:szCs w:val="24"/>
        </w:rPr>
        <w:t>, M., Prat, M.R., 2019)</w:t>
      </w:r>
      <w:r>
        <w:rPr>
          <w:rFonts w:ascii="Times New Roman" w:eastAsia="Times New Roman" w:hAnsi="Times New Roman" w:cs="Times New Roman"/>
          <w:color w:val="000000"/>
          <w:sz w:val="24"/>
          <w:szCs w:val="24"/>
        </w:rPr>
        <w:t>.</w:t>
      </w:r>
    </w:p>
    <w:p w14:paraId="09685FF1" w14:textId="757FA894"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En este curso se mantiene el clásico esquema de clase teórica magistral (un profesor para más de cien alumnos en un aula), aunque el profesor interpela a los estudiantes a través de desafíos, buscando una </w:t>
      </w:r>
      <w:r w:rsidR="001A2E8F">
        <w:rPr>
          <w:rFonts w:ascii="Times New Roman" w:eastAsia="Times New Roman" w:hAnsi="Times New Roman" w:cs="Times New Roman"/>
          <w:color w:val="000000"/>
          <w:sz w:val="24"/>
          <w:szCs w:val="24"/>
        </w:rPr>
        <w:t>dinámica participativa a fin de propici</w:t>
      </w:r>
      <w:r>
        <w:rPr>
          <w:rFonts w:ascii="Times New Roman" w:eastAsia="Times New Roman" w:hAnsi="Times New Roman" w:cs="Times New Roman"/>
          <w:color w:val="000000"/>
          <w:sz w:val="24"/>
          <w:szCs w:val="24"/>
        </w:rPr>
        <w:t xml:space="preserve">ar </w:t>
      </w:r>
      <w:r w:rsidR="001A2E8F">
        <w:rPr>
          <w:rFonts w:ascii="Times New Roman" w:eastAsia="Times New Roman" w:hAnsi="Times New Roman" w:cs="Times New Roman"/>
          <w:color w:val="000000"/>
          <w:sz w:val="24"/>
          <w:szCs w:val="24"/>
        </w:rPr>
        <w:t xml:space="preserve">el desarrollo de </w:t>
      </w:r>
      <w:r>
        <w:rPr>
          <w:rFonts w:ascii="Times New Roman" w:eastAsia="Times New Roman" w:hAnsi="Times New Roman" w:cs="Times New Roman"/>
          <w:color w:val="000000"/>
          <w:sz w:val="24"/>
          <w:szCs w:val="24"/>
        </w:rPr>
        <w:t>habilidades deductivas e integrar los nuevos conceptos con saberes previos.</w:t>
      </w:r>
    </w:p>
    <w:p w14:paraId="04355CF2" w14:textId="1565356B"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Con el fin de promover la apropiación de los conceptos teóricos, se propone a los estudiantes la resolución de problemas de cada tema. Los estudiantes, divididos en dos grupos, cuentan con una clase semanal de consulta de problemas</w:t>
      </w:r>
      <w:r w:rsidR="001A2E8F">
        <w:rPr>
          <w:rFonts w:ascii="Times New Roman" w:eastAsia="Times New Roman" w:hAnsi="Times New Roman" w:cs="Times New Roman"/>
          <w:color w:val="000000"/>
          <w:sz w:val="24"/>
          <w:szCs w:val="24"/>
        </w:rPr>
        <w:t>. En ese espacio áulico cuatro docentes están d</w:t>
      </w:r>
      <w:r>
        <w:rPr>
          <w:rFonts w:ascii="Times New Roman" w:eastAsia="Times New Roman" w:hAnsi="Times New Roman" w:cs="Times New Roman"/>
          <w:color w:val="000000"/>
          <w:sz w:val="24"/>
          <w:szCs w:val="24"/>
        </w:rPr>
        <w:t>isponibles</w:t>
      </w:r>
      <w:r w:rsidR="001A2E8F">
        <w:rPr>
          <w:rFonts w:ascii="Times New Roman" w:eastAsia="Times New Roman" w:hAnsi="Times New Roman" w:cs="Times New Roman"/>
          <w:color w:val="000000"/>
          <w:sz w:val="24"/>
          <w:szCs w:val="24"/>
        </w:rPr>
        <w:t xml:space="preserve"> para la atención de los grupos que son de constitución </w:t>
      </w:r>
      <w:r>
        <w:rPr>
          <w:rFonts w:ascii="Times New Roman" w:eastAsia="Times New Roman" w:hAnsi="Times New Roman" w:cs="Times New Roman"/>
          <w:color w:val="000000"/>
          <w:sz w:val="24"/>
          <w:szCs w:val="24"/>
        </w:rPr>
        <w:t>espontánea. Tanto las clases teóricas como las de problemas no son obligatorias.</w:t>
      </w:r>
    </w:p>
    <w:p w14:paraId="0E3B72D4" w14:textId="7A870C2F"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Simultáneamente con el cambio en el diseño de los contenidos teóricos, se modificaron los contenidos y la dinámica de los trabajos prácticos de laboratorio, a fin de adaptarlos al nuevo esquema organizativo y fomentar una adecuada integración entre los distintos espacios en que se estructura la asignatura. Para ello se impleme</w:t>
      </w:r>
      <w:r w:rsidR="001A2E8F">
        <w:rPr>
          <w:rFonts w:ascii="Times New Roman" w:eastAsia="Times New Roman" w:hAnsi="Times New Roman" w:cs="Times New Roman"/>
          <w:color w:val="000000"/>
          <w:sz w:val="24"/>
          <w:szCs w:val="24"/>
        </w:rPr>
        <w:t>ntó una clase obligatoria una semana antes de</w:t>
      </w:r>
      <w:r>
        <w:rPr>
          <w:rFonts w:ascii="Times New Roman" w:eastAsia="Times New Roman" w:hAnsi="Times New Roman" w:cs="Times New Roman"/>
          <w:color w:val="000000"/>
          <w:sz w:val="24"/>
          <w:szCs w:val="24"/>
        </w:rPr>
        <w:t xml:space="preserve"> cada trabajo práctico, denominada comúnmente “la previa”, basada en actividades y ejercicios orientadores, con el objeto de favorecer la discusión de </w:t>
      </w:r>
      <w:r>
        <w:rPr>
          <w:rFonts w:ascii="Times New Roman" w:eastAsia="Times New Roman" w:hAnsi="Times New Roman" w:cs="Times New Roman"/>
          <w:color w:val="000000"/>
          <w:sz w:val="24"/>
          <w:szCs w:val="24"/>
        </w:rPr>
        <w:lastRenderedPageBreak/>
        <w:t>conceptos básicos entre pares, en pequeños grupos de estudiantes, con la guía de un docente auxiliar. Esta distribución no es espontánea. Se organizan grupos de diez estudiantes que trabajan con un docente de referencia, el mismo que los orientará en su trabajo experimental.</w:t>
      </w:r>
    </w:p>
    <w:p w14:paraId="19B0EA5D"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un encuentro posterior, se lleva a cabo un breve cuestionario de opción múltiple sobre los contenidos discutidos en la clase previa, a continuación se desarrolla el correspondiente trabajo experimental, y más tarde se realiza una puesta en común de los resultados obtenidos. La propuesta finaliza con la elaboración de un informe individual de las actividades realizadas.</w:t>
      </w:r>
    </w:p>
    <w:p w14:paraId="331B9FDE"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Los estudiantes que transitaron este cursado innovador fueron convocados a la realización de entrevistas a fin de recibir sus percepciones y aportaciones. </w:t>
      </w:r>
    </w:p>
    <w:p w14:paraId="45D0D653" w14:textId="0F0332D8" w:rsidR="00A134CC" w:rsidRDefault="0050397B" w:rsidP="00516A7D">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presente trabajo se presentan las opiniones de los estudiantes vertidas en las entrevistas y </w:t>
      </w:r>
      <w:r w:rsidR="0084571A" w:rsidRPr="0084571A">
        <w:rPr>
          <w:rFonts w:ascii="Times New Roman" w:eastAsia="Times New Roman" w:hAnsi="Times New Roman" w:cs="Times New Roman"/>
          <w:color w:val="000000"/>
          <w:sz w:val="24"/>
          <w:szCs w:val="24"/>
        </w:rPr>
        <w:t>algunas aproximaciones teóricas a partir de su análisis</w:t>
      </w:r>
      <w:r>
        <w:rPr>
          <w:rFonts w:ascii="Times New Roman" w:eastAsia="Times New Roman" w:hAnsi="Times New Roman" w:cs="Times New Roman"/>
          <w:color w:val="000000"/>
          <w:sz w:val="24"/>
          <w:szCs w:val="24"/>
        </w:rPr>
        <w:t>.</w:t>
      </w:r>
    </w:p>
    <w:p w14:paraId="77BAFD59"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5B963F4F"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Las entrevistas</w:t>
      </w:r>
    </w:p>
    <w:p w14:paraId="1BC3310F" w14:textId="77777777" w:rsidR="00782179"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Se entrevistaron un total de veintiocho estudiantes distribuidos en tres grupos de modo de favorecer la participación de todos en el diálogo. Los grupos se constituyeron de manera heterogénea de forma tal que en cada </w:t>
      </w:r>
      <w:r>
        <w:rPr>
          <w:rFonts w:ascii="Times New Roman" w:eastAsia="Times New Roman" w:hAnsi="Times New Roman" w:cs="Times New Roman"/>
          <w:sz w:val="24"/>
          <w:szCs w:val="24"/>
        </w:rPr>
        <w:t>uno</w:t>
      </w:r>
      <w:r>
        <w:rPr>
          <w:rFonts w:ascii="Times New Roman" w:eastAsia="Times New Roman" w:hAnsi="Times New Roman" w:cs="Times New Roman"/>
          <w:color w:val="000000"/>
          <w:sz w:val="24"/>
          <w:szCs w:val="24"/>
        </w:rPr>
        <w:t xml:space="preserve"> estuvieran representados los distintos “perfiles” de alumnos (los que intentaban cursar la materia por segunda vez, los que lo hacían por primera vez, los que habían obtenido buenas calificaciones en el </w:t>
      </w:r>
      <w:r w:rsidR="00782179">
        <w:rPr>
          <w:rFonts w:ascii="Times New Roman" w:eastAsia="Times New Roman" w:hAnsi="Times New Roman" w:cs="Times New Roman"/>
          <w:color w:val="000000"/>
          <w:sz w:val="24"/>
          <w:szCs w:val="24"/>
        </w:rPr>
        <w:t xml:space="preserve">primer </w:t>
      </w:r>
      <w:r>
        <w:rPr>
          <w:rFonts w:ascii="Times New Roman" w:eastAsia="Times New Roman" w:hAnsi="Times New Roman" w:cs="Times New Roman"/>
          <w:color w:val="000000"/>
          <w:sz w:val="24"/>
          <w:szCs w:val="24"/>
        </w:rPr>
        <w:t xml:space="preserve">examen parcial, por lo cual estaban en condiciones de promocionar y los que debían rendir un examen </w:t>
      </w:r>
      <w:proofErr w:type="spellStart"/>
      <w:r>
        <w:rPr>
          <w:rFonts w:ascii="Times New Roman" w:eastAsia="Times New Roman" w:hAnsi="Times New Roman" w:cs="Times New Roman"/>
          <w:color w:val="000000"/>
          <w:sz w:val="24"/>
          <w:szCs w:val="24"/>
        </w:rPr>
        <w:t>recuperatorio</w:t>
      </w:r>
      <w:proofErr w:type="spellEnd"/>
      <w:r>
        <w:rPr>
          <w:rFonts w:ascii="Times New Roman" w:eastAsia="Times New Roman" w:hAnsi="Times New Roman" w:cs="Times New Roman"/>
          <w:color w:val="000000"/>
          <w:sz w:val="24"/>
          <w:szCs w:val="24"/>
        </w:rPr>
        <w:t xml:space="preserve"> para cursar la asignatura). Los estudiantes participaron de la entrevista de manera voluntaria. Días previos a la entrevista, una de las profesoras de la cátedra que es miembro del equipo de investigación, los convocó explicándoles los objetivos de la misma.</w:t>
      </w:r>
      <w:r w:rsidR="007821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 fin de que los estudiantes pudieran expresarse con libertad y confianza se cuidó que las entrevistadoras no</w:t>
      </w:r>
      <w:r w:rsidR="00782179">
        <w:rPr>
          <w:rFonts w:ascii="Times New Roman" w:eastAsia="Times New Roman" w:hAnsi="Times New Roman" w:cs="Times New Roman"/>
          <w:color w:val="000000"/>
          <w:sz w:val="24"/>
          <w:szCs w:val="24"/>
        </w:rPr>
        <w:t xml:space="preserve"> fueran miembros de la cátedra.</w:t>
      </w:r>
    </w:p>
    <w:p w14:paraId="41C590AB" w14:textId="5B4DD770"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entrevistas se realizaron en un clima distendido y con un lenguaje coloquial.</w:t>
      </w:r>
      <w:r w:rsidR="007821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Las pregunt</w:t>
      </w:r>
      <w:r w:rsidR="00782179">
        <w:rPr>
          <w:rFonts w:ascii="Times New Roman" w:eastAsia="Times New Roman" w:hAnsi="Times New Roman" w:cs="Times New Roman"/>
          <w:color w:val="000000"/>
          <w:sz w:val="24"/>
          <w:szCs w:val="24"/>
        </w:rPr>
        <w:t xml:space="preserve">as conductoras </w:t>
      </w:r>
      <w:r>
        <w:rPr>
          <w:rFonts w:ascii="Times New Roman" w:eastAsia="Times New Roman" w:hAnsi="Times New Roman" w:cs="Times New Roman"/>
          <w:color w:val="000000"/>
          <w:sz w:val="24"/>
          <w:szCs w:val="24"/>
        </w:rPr>
        <w:t>fueron de tipo abierto. Las mismas trataron de abarcar aspectos relacionados con las clases teóricas, las clases de consultas de problemas, los trabajos prácticos de laboratorio con sus actividades previas recientemente incorporadas y los exámenes parciales.</w:t>
      </w:r>
    </w:p>
    <w:p w14:paraId="534BC683" w14:textId="544ED3EE"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t>En la figura 1 se muestra el esquema de preguntas conductoras elaboradas por el equipo de investigación, en base a las cuales se desarrollaron las entrevistas</w:t>
      </w:r>
      <w:r w:rsidR="00782179">
        <w:rPr>
          <w:rFonts w:ascii="Times New Roman" w:eastAsia="Times New Roman" w:hAnsi="Times New Roman" w:cs="Times New Roman"/>
          <w:color w:val="000000"/>
          <w:sz w:val="24"/>
          <w:szCs w:val="24"/>
        </w:rPr>
        <w:t>.</w:t>
      </w:r>
    </w:p>
    <w:p w14:paraId="6BE729C5" w14:textId="77777777" w:rsidR="003B1544" w:rsidRDefault="003B1544" w:rsidP="00516A7D">
      <w:pPr>
        <w:pBdr>
          <w:top w:val="nil"/>
          <w:left w:val="nil"/>
          <w:bottom w:val="nil"/>
          <w:right w:val="nil"/>
          <w:between w:val="nil"/>
        </w:pBdr>
        <w:spacing w:after="0" w:line="360" w:lineRule="auto"/>
        <w:ind w:hanging="2"/>
        <w:jc w:val="both"/>
        <w:rPr>
          <w:rFonts w:ascii="Times New Roman" w:eastAsia="Times New Roman" w:hAnsi="Times New Roman" w:cs="Times New Roman"/>
          <w:b/>
          <w:smallCaps/>
          <w:color w:val="000000"/>
          <w:sz w:val="24"/>
          <w:szCs w:val="24"/>
        </w:rPr>
      </w:pPr>
    </w:p>
    <w:p w14:paraId="1D0B79FE" w14:textId="50711035" w:rsidR="00A134CC" w:rsidRDefault="0050397B" w:rsidP="00516A7D">
      <w:pPr>
        <w:pBdr>
          <w:top w:val="nil"/>
          <w:left w:val="nil"/>
          <w:bottom w:val="nil"/>
          <w:right w:val="nil"/>
          <w:between w:val="nil"/>
        </w:pBdr>
        <w:spacing w:after="0" w:line="360" w:lineRule="auto"/>
        <w:ind w:hanging="2"/>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FIGURA 1 – PREGUNTAS CONDUCTORAS PARA LAS ENTREVISTAS</w:t>
      </w:r>
    </w:p>
    <w:p w14:paraId="127BF415" w14:textId="53AE90A2" w:rsidR="00A134CC" w:rsidRPr="00E82264" w:rsidRDefault="00E82264" w:rsidP="00516A7D">
      <w:pPr>
        <w:pBdr>
          <w:top w:val="nil"/>
          <w:left w:val="nil"/>
          <w:bottom w:val="nil"/>
          <w:right w:val="nil"/>
          <w:between w:val="nil"/>
        </w:pBdr>
        <w:tabs>
          <w:tab w:val="left" w:pos="2042"/>
        </w:tabs>
        <w:spacing w:after="0" w:line="360" w:lineRule="auto"/>
        <w:ind w:firstLine="0"/>
        <w:jc w:val="both"/>
        <w:rPr>
          <w:rFonts w:ascii="Times New Roman" w:eastAsia="Times New Roman" w:hAnsi="Times New Roman" w:cs="Times New Roman"/>
          <w:color w:val="FF0000"/>
          <w:sz w:val="24"/>
          <w:szCs w:val="24"/>
          <w:lang w:val="es-ES"/>
        </w:rPr>
      </w:pPr>
      <w:r>
        <w:rPr>
          <w:noProof/>
          <w:lang w:val="es-ES"/>
        </w:rPr>
        <w:drawing>
          <wp:inline distT="0" distB="0" distL="0" distR="0" wp14:anchorId="6AEF75EF" wp14:editId="1AC449E8">
            <wp:extent cx="5400040" cy="72193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7219315"/>
                    </a:xfrm>
                    <a:prstGeom prst="rect">
                      <a:avLst/>
                    </a:prstGeom>
                  </pic:spPr>
                </pic:pic>
              </a:graphicData>
            </a:graphic>
          </wp:inline>
        </w:drawing>
      </w:r>
      <w:r w:rsidR="0050397B">
        <w:br w:type="page"/>
      </w:r>
    </w:p>
    <w:p w14:paraId="384F7790"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Los resultados</w:t>
      </w:r>
    </w:p>
    <w:p w14:paraId="5BAA900D"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Respecto de la organización de contenidos de la materia</w:t>
      </w:r>
    </w:p>
    <w:p w14:paraId="39651A2A" w14:textId="2609CE02" w:rsidR="00A134CC" w:rsidRPr="00B5749B"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Los profesores decidieron realizar estos cambios teniendo en cuenta q</w:t>
      </w:r>
      <w:r w:rsidR="00B5749B">
        <w:rPr>
          <w:rFonts w:ascii="Times New Roman" w:eastAsia="Times New Roman" w:hAnsi="Times New Roman" w:cs="Times New Roman"/>
          <w:color w:val="000000"/>
          <w:sz w:val="24"/>
          <w:szCs w:val="24"/>
        </w:rPr>
        <w:t xml:space="preserve">ue hace más de sesenta años que </w:t>
      </w:r>
      <w:r>
        <w:rPr>
          <w:rFonts w:ascii="Times New Roman" w:eastAsia="Times New Roman" w:hAnsi="Times New Roman" w:cs="Times New Roman"/>
          <w:color w:val="000000"/>
          <w:sz w:val="24"/>
          <w:szCs w:val="24"/>
        </w:rPr>
        <w:t>se está discutiendo</w:t>
      </w:r>
      <w:r w:rsidR="00B574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 nivel mundial, la reforma en los programas de las asigna</w:t>
      </w:r>
      <w:r w:rsidR="00B5749B">
        <w:rPr>
          <w:rFonts w:ascii="Times New Roman" w:eastAsia="Times New Roman" w:hAnsi="Times New Roman" w:cs="Times New Roman"/>
          <w:color w:val="000000"/>
          <w:sz w:val="24"/>
          <w:szCs w:val="24"/>
        </w:rPr>
        <w:t>turas de Química General impartidas</w:t>
      </w:r>
      <w:r>
        <w:rPr>
          <w:rFonts w:ascii="Times New Roman" w:eastAsia="Times New Roman" w:hAnsi="Times New Roman" w:cs="Times New Roman"/>
          <w:color w:val="000000"/>
          <w:sz w:val="24"/>
          <w:szCs w:val="24"/>
        </w:rPr>
        <w:t xml:space="preserve"> a estudiantes de carreras como Medicina, Farmacia y Bioquímica, entre otras, que necesitan a la Química como herramienta básica para el abordaje de materias más específicas. La mayoría de estos programas son muy extensos y profundiza</w:t>
      </w:r>
      <w:r w:rsidR="00B5749B">
        <w:rPr>
          <w:rFonts w:ascii="Times New Roman" w:eastAsia="Times New Roman" w:hAnsi="Times New Roman" w:cs="Times New Roman"/>
          <w:color w:val="000000"/>
          <w:sz w:val="24"/>
          <w:szCs w:val="24"/>
        </w:rPr>
        <w:t>n temas que son importantes</w:t>
      </w:r>
      <w:r>
        <w:rPr>
          <w:rFonts w:ascii="Times New Roman" w:eastAsia="Times New Roman" w:hAnsi="Times New Roman" w:cs="Times New Roman"/>
          <w:color w:val="000000"/>
          <w:sz w:val="24"/>
          <w:szCs w:val="24"/>
        </w:rPr>
        <w:t xml:space="preserve"> para estudiantes de carreras como Licenciatura en Química. </w:t>
      </w:r>
      <w:r w:rsidRPr="00B5749B">
        <w:rPr>
          <w:rFonts w:ascii="Times New Roman" w:eastAsia="Times New Roman" w:hAnsi="Times New Roman" w:cs="Times New Roman"/>
          <w:sz w:val="24"/>
          <w:szCs w:val="24"/>
        </w:rPr>
        <w:t xml:space="preserve">Respecto al currículo, Gimeno Sacristán (1988) considera seis fases o niveles de concreción, entre ellos el </w:t>
      </w:r>
      <w:proofErr w:type="spellStart"/>
      <w:r w:rsidRPr="00B5749B">
        <w:rPr>
          <w:rFonts w:ascii="Times New Roman" w:eastAsia="Times New Roman" w:hAnsi="Times New Roman" w:cs="Times New Roman"/>
          <w:i/>
          <w:sz w:val="24"/>
          <w:szCs w:val="24"/>
        </w:rPr>
        <w:t>curriculum</w:t>
      </w:r>
      <w:proofErr w:type="spellEnd"/>
      <w:r w:rsidRPr="00B5749B">
        <w:rPr>
          <w:rFonts w:ascii="Times New Roman" w:eastAsia="Times New Roman" w:hAnsi="Times New Roman" w:cs="Times New Roman"/>
          <w:sz w:val="24"/>
          <w:szCs w:val="24"/>
        </w:rPr>
        <w:t xml:space="preserve"> prescripto que rige el sistema educativo, el </w:t>
      </w:r>
      <w:proofErr w:type="spellStart"/>
      <w:r w:rsidRPr="00B5749B">
        <w:rPr>
          <w:rFonts w:ascii="Times New Roman" w:eastAsia="Times New Roman" w:hAnsi="Times New Roman" w:cs="Times New Roman"/>
          <w:i/>
          <w:sz w:val="24"/>
          <w:szCs w:val="24"/>
        </w:rPr>
        <w:t>curriculum</w:t>
      </w:r>
      <w:proofErr w:type="spellEnd"/>
      <w:r w:rsidRPr="00B5749B">
        <w:rPr>
          <w:rFonts w:ascii="Times New Roman" w:eastAsia="Times New Roman" w:hAnsi="Times New Roman" w:cs="Times New Roman"/>
          <w:sz w:val="24"/>
          <w:szCs w:val="24"/>
        </w:rPr>
        <w:t xml:space="preserve"> presentado a los profesores y el </w:t>
      </w:r>
      <w:proofErr w:type="spellStart"/>
      <w:r w:rsidRPr="00B5749B">
        <w:rPr>
          <w:rFonts w:ascii="Times New Roman" w:eastAsia="Times New Roman" w:hAnsi="Times New Roman" w:cs="Times New Roman"/>
          <w:i/>
          <w:sz w:val="24"/>
          <w:szCs w:val="24"/>
        </w:rPr>
        <w:t>curriculum</w:t>
      </w:r>
      <w:proofErr w:type="spellEnd"/>
      <w:r w:rsidRPr="00B5749B">
        <w:rPr>
          <w:rFonts w:ascii="Times New Roman" w:eastAsia="Times New Roman" w:hAnsi="Times New Roman" w:cs="Times New Roman"/>
          <w:sz w:val="24"/>
          <w:szCs w:val="24"/>
        </w:rPr>
        <w:t xml:space="preserve"> moldeado por los profesore</w:t>
      </w:r>
      <w:r w:rsidR="00B5749B" w:rsidRPr="00B5749B">
        <w:rPr>
          <w:rFonts w:ascii="Times New Roman" w:eastAsia="Times New Roman" w:hAnsi="Times New Roman" w:cs="Times New Roman"/>
          <w:sz w:val="24"/>
          <w:szCs w:val="24"/>
        </w:rPr>
        <w:t>s. En esta fase de objetivación</w:t>
      </w:r>
      <w:r w:rsidRPr="00B5749B">
        <w:rPr>
          <w:rFonts w:ascii="Times New Roman" w:eastAsia="Times New Roman" w:hAnsi="Times New Roman" w:cs="Times New Roman"/>
          <w:sz w:val="24"/>
          <w:szCs w:val="24"/>
        </w:rPr>
        <w:t xml:space="preserve"> los docentes introducen las modificaciones que consideran pertinentes para el diseño de su práctica de enseñanza, pudiendo hacerlo a nivel individual o como grupo que organiza conjuntamente la enseñanza. </w:t>
      </w:r>
    </w:p>
    <w:p w14:paraId="2D594F3D" w14:textId="77777777" w:rsidR="00B5749B" w:rsidRPr="00B5749B"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sz w:val="24"/>
          <w:szCs w:val="24"/>
        </w:rPr>
      </w:pPr>
      <w:r w:rsidRPr="00B5749B">
        <w:rPr>
          <w:rFonts w:ascii="Times New Roman" w:eastAsia="Times New Roman" w:hAnsi="Times New Roman" w:cs="Times New Roman"/>
          <w:sz w:val="24"/>
          <w:szCs w:val="24"/>
        </w:rPr>
        <w:t>Con miras a lograr un aprendizaje significativo por parte de los estudiantes, la nueva organización de los contenidos presentó un orden lógico, estructurado en consonancia a las necesidades de los sujetos que aprenden, posibilitando su asimilación al poder relacionarlos con conocimientos pre</w:t>
      </w:r>
      <w:r w:rsidR="003B1544" w:rsidRPr="00B5749B">
        <w:rPr>
          <w:rFonts w:ascii="Times New Roman" w:eastAsia="Times New Roman" w:hAnsi="Times New Roman" w:cs="Times New Roman"/>
          <w:sz w:val="24"/>
          <w:szCs w:val="24"/>
        </w:rPr>
        <w:t xml:space="preserve">vios y poder integrarlos a sus </w:t>
      </w:r>
      <w:r w:rsidRPr="00B5749B">
        <w:rPr>
          <w:rFonts w:ascii="Times New Roman" w:eastAsia="Times New Roman" w:hAnsi="Times New Roman" w:cs="Times New Roman"/>
          <w:sz w:val="24"/>
          <w:szCs w:val="24"/>
        </w:rPr>
        <w:t>marcos de com</w:t>
      </w:r>
      <w:r w:rsidR="00B5749B" w:rsidRPr="00B5749B">
        <w:rPr>
          <w:rFonts w:ascii="Times New Roman" w:eastAsia="Times New Roman" w:hAnsi="Times New Roman" w:cs="Times New Roman"/>
          <w:sz w:val="24"/>
          <w:szCs w:val="24"/>
        </w:rPr>
        <w:t xml:space="preserve">prensión, como sostiene </w:t>
      </w:r>
      <w:proofErr w:type="spellStart"/>
      <w:r w:rsidR="00B5749B" w:rsidRPr="00B5749B">
        <w:rPr>
          <w:rFonts w:ascii="Times New Roman" w:eastAsia="Times New Roman" w:hAnsi="Times New Roman" w:cs="Times New Roman"/>
          <w:sz w:val="24"/>
          <w:szCs w:val="24"/>
        </w:rPr>
        <w:t>Davini</w:t>
      </w:r>
      <w:proofErr w:type="spellEnd"/>
      <w:r w:rsidR="00B5749B" w:rsidRPr="00B5749B">
        <w:rPr>
          <w:rFonts w:ascii="Times New Roman" w:eastAsia="Times New Roman" w:hAnsi="Times New Roman" w:cs="Times New Roman"/>
          <w:sz w:val="24"/>
          <w:szCs w:val="24"/>
        </w:rPr>
        <w:t>.</w:t>
      </w:r>
    </w:p>
    <w:p w14:paraId="76A9961F" w14:textId="6CE58C6C" w:rsidR="00A134CC" w:rsidRPr="00B5749B" w:rsidRDefault="00B5749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sz w:val="24"/>
          <w:szCs w:val="24"/>
        </w:rPr>
      </w:pPr>
      <w:r w:rsidRPr="00B5749B">
        <w:rPr>
          <w:rFonts w:ascii="Times New Roman" w:eastAsia="Times New Roman" w:hAnsi="Times New Roman" w:cs="Times New Roman"/>
          <w:sz w:val="24"/>
          <w:szCs w:val="24"/>
        </w:rPr>
        <w:t>Los estudiantes se mostraron satisfechos con la reorganización y selección de los contenidos, como puede apreciarse a través de sus testimonios</w:t>
      </w:r>
      <w:r w:rsidR="0050397B" w:rsidRPr="00B5749B">
        <w:rPr>
          <w:rFonts w:ascii="Times New Roman" w:eastAsia="Times New Roman" w:hAnsi="Times New Roman" w:cs="Times New Roman"/>
          <w:sz w:val="24"/>
          <w:szCs w:val="24"/>
        </w:rPr>
        <w:t>:</w:t>
      </w:r>
    </w:p>
    <w:p w14:paraId="1C762F34" w14:textId="77777777" w:rsidR="00B5749B" w:rsidRDefault="00B5749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highlight w:val="yellow"/>
        </w:rPr>
      </w:pPr>
    </w:p>
    <w:p w14:paraId="62F10D6F"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“…que hayan empezado con disoluciones a mí me ayudó mucho porque lo tenemos más fresco de la nivelación, sino después te olvidas y te cuesta más. Tenerlo al principio del año es mucho mejor que tenerlo a lo último”.</w:t>
      </w:r>
    </w:p>
    <w:p w14:paraId="06D7312D" w14:textId="77777777" w:rsidR="00516A7D" w:rsidRDefault="00516A7D"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color w:val="000000"/>
          <w:sz w:val="24"/>
          <w:szCs w:val="24"/>
        </w:rPr>
      </w:pPr>
    </w:p>
    <w:p w14:paraId="30468453"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“La organización de los temas este año fue mucho más acomodada, para decirlo y una cosa tiene que ver con la otra. Todo lo que entró en el primer parcial estaba unido, una cosa tenía que ver con la otra”.</w:t>
      </w:r>
    </w:p>
    <w:p w14:paraId="08864D97" w14:textId="77777777" w:rsidR="00516A7D" w:rsidRDefault="00516A7D"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color w:val="000000"/>
          <w:sz w:val="24"/>
          <w:szCs w:val="24"/>
        </w:rPr>
      </w:pPr>
    </w:p>
    <w:p w14:paraId="256C1D92"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“También sacaron temas. El tema Sólidos lo sacaron y para mi estuvo bien porque yo no entendía nada y hay otros que los dejaron para lo último. Por ejemplo números cuánticos que antes estaba al principio, este año lo estamos viendo recién ahora y es lo que queda para el final recién”.</w:t>
      </w:r>
    </w:p>
    <w:p w14:paraId="2EE0F301" w14:textId="77777777" w:rsidR="00516A7D" w:rsidRDefault="00516A7D"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b/>
          <w:i/>
          <w:color w:val="000000"/>
          <w:sz w:val="24"/>
          <w:szCs w:val="24"/>
        </w:rPr>
      </w:pPr>
    </w:p>
    <w:p w14:paraId="7194C45C"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Respecto de las clases teóricas y los contenidos desarrollados</w:t>
      </w:r>
    </w:p>
    <w:p w14:paraId="733DF7ED" w14:textId="356B4378"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Los estudiantes expresan la importancia de asistir a las clases teóricas porque les resultan de utilidad para mantenerse involucrados en la materia, para poder usar la bibliografía recomendada, para tomar apuntes y usarlos para resolver los problemas de las guías. También afirman que les sir</w:t>
      </w:r>
      <w:r w:rsidR="00B5749B">
        <w:rPr>
          <w:rFonts w:ascii="Times New Roman" w:eastAsia="Times New Roman" w:hAnsi="Times New Roman" w:cs="Times New Roman"/>
          <w:color w:val="000000"/>
          <w:sz w:val="24"/>
          <w:szCs w:val="24"/>
        </w:rPr>
        <w:t>ven mucho los ejercicios que se desarrollan</w:t>
      </w:r>
      <w:r>
        <w:rPr>
          <w:rFonts w:ascii="Times New Roman" w:eastAsia="Times New Roman" w:hAnsi="Times New Roman" w:cs="Times New Roman"/>
          <w:color w:val="000000"/>
          <w:sz w:val="24"/>
          <w:szCs w:val="24"/>
        </w:rPr>
        <w:t xml:space="preserve"> en la teoría. </w:t>
      </w:r>
    </w:p>
    <w:p w14:paraId="605F48F3" w14:textId="77777777" w:rsidR="00E27B29"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Destacan también la importancia de la clase presencial porque permite desarrollar la relación con el profesor. Que el profesor pregunte si entienden, que explique con otras palabras, que pare y los mire, que haga un chiste les hace perder el miedo a pregun</w:t>
      </w:r>
      <w:r w:rsidR="00E27B29">
        <w:rPr>
          <w:rFonts w:ascii="Times New Roman" w:eastAsia="Times New Roman" w:hAnsi="Times New Roman" w:cs="Times New Roman"/>
          <w:color w:val="000000"/>
          <w:sz w:val="24"/>
          <w:szCs w:val="24"/>
        </w:rPr>
        <w:t>tar.</w:t>
      </w:r>
    </w:p>
    <w:p w14:paraId="2B5D3EB4" w14:textId="496746ED" w:rsidR="00A134CC" w:rsidRDefault="00E27B29"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 xml:space="preserve">Al decir de </w:t>
      </w:r>
      <w:r w:rsidRPr="00E27B29">
        <w:rPr>
          <w:rFonts w:ascii="Times New Roman" w:eastAsia="Times New Roman" w:hAnsi="Times New Roman" w:cs="Times New Roman"/>
          <w:sz w:val="24"/>
          <w:szCs w:val="24"/>
        </w:rPr>
        <w:t>Gimeno Sacristán</w:t>
      </w:r>
      <w:r>
        <w:rPr>
          <w:rFonts w:ascii="Times New Roman" w:eastAsia="Times New Roman" w:hAnsi="Times New Roman" w:cs="Times New Roman"/>
          <w:sz w:val="24"/>
          <w:szCs w:val="24"/>
        </w:rPr>
        <w:t>, e</w:t>
      </w:r>
      <w:r w:rsidR="00B5749B" w:rsidRPr="00E27B29">
        <w:rPr>
          <w:rFonts w:ascii="Times New Roman" w:eastAsia="Times New Roman" w:hAnsi="Times New Roman" w:cs="Times New Roman"/>
          <w:sz w:val="24"/>
          <w:szCs w:val="24"/>
        </w:rPr>
        <w:t xml:space="preserve">sta es una instancia </w:t>
      </w:r>
      <w:r w:rsidR="0050397B" w:rsidRPr="00E27B29">
        <w:rPr>
          <w:rFonts w:ascii="Times New Roman" w:eastAsia="Times New Roman" w:hAnsi="Times New Roman" w:cs="Times New Roman"/>
          <w:sz w:val="24"/>
          <w:szCs w:val="24"/>
        </w:rPr>
        <w:t xml:space="preserve">de práctica real, guiada por las propuestas teóricas y prácticas de los docentes concretadas en las tareas académicas y la acción pedagógica, la fase del </w:t>
      </w:r>
      <w:proofErr w:type="spellStart"/>
      <w:r w:rsidR="0050397B" w:rsidRPr="00E27B29">
        <w:rPr>
          <w:rFonts w:ascii="Times New Roman" w:eastAsia="Times New Roman" w:hAnsi="Times New Roman" w:cs="Times New Roman"/>
          <w:i/>
          <w:sz w:val="24"/>
          <w:szCs w:val="24"/>
        </w:rPr>
        <w:t>curriculum</w:t>
      </w:r>
      <w:proofErr w:type="spellEnd"/>
      <w:r>
        <w:rPr>
          <w:rFonts w:ascii="Times New Roman" w:eastAsia="Times New Roman" w:hAnsi="Times New Roman" w:cs="Times New Roman"/>
          <w:sz w:val="24"/>
          <w:szCs w:val="24"/>
        </w:rPr>
        <w:t xml:space="preserve"> en acción</w:t>
      </w:r>
      <w:r w:rsidR="0050397B" w:rsidRPr="00E27B29">
        <w:rPr>
          <w:rFonts w:ascii="Times New Roman" w:eastAsia="Times New Roman" w:hAnsi="Times New Roman" w:cs="Times New Roman"/>
          <w:sz w:val="24"/>
          <w:szCs w:val="24"/>
        </w:rPr>
        <w:t>.</w:t>
      </w:r>
    </w:p>
    <w:p w14:paraId="333B3FC1" w14:textId="2D51D7AF"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Algunos de </w:t>
      </w:r>
      <w:r>
        <w:rPr>
          <w:rFonts w:ascii="Times New Roman" w:eastAsia="Times New Roman" w:hAnsi="Times New Roman" w:cs="Times New Roman"/>
          <w:sz w:val="24"/>
          <w:szCs w:val="24"/>
        </w:rPr>
        <w:t>los</w:t>
      </w:r>
      <w:r>
        <w:rPr>
          <w:rFonts w:ascii="Times New Roman" w:eastAsia="Times New Roman" w:hAnsi="Times New Roman" w:cs="Times New Roman"/>
          <w:color w:val="000000"/>
          <w:sz w:val="24"/>
          <w:szCs w:val="24"/>
        </w:rPr>
        <w:t xml:space="preserve"> comentarios </w:t>
      </w:r>
      <w:r w:rsidR="00E27B29">
        <w:rPr>
          <w:rFonts w:ascii="Times New Roman" w:eastAsia="Times New Roman" w:hAnsi="Times New Roman" w:cs="Times New Roman"/>
          <w:color w:val="000000"/>
          <w:sz w:val="24"/>
          <w:szCs w:val="24"/>
        </w:rPr>
        <w:t xml:space="preserve">de las y los estudiantes </w:t>
      </w:r>
      <w:r>
        <w:rPr>
          <w:rFonts w:ascii="Times New Roman" w:eastAsia="Times New Roman" w:hAnsi="Times New Roman" w:cs="Times New Roman"/>
          <w:color w:val="000000"/>
          <w:sz w:val="24"/>
          <w:szCs w:val="24"/>
        </w:rPr>
        <w:t>fueron:</w:t>
      </w:r>
    </w:p>
    <w:p w14:paraId="0309AA15"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24CE8860" w14:textId="77777777" w:rsidR="00A134CC" w:rsidRPr="00516A7D"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sz w:val="24"/>
          <w:szCs w:val="24"/>
        </w:rPr>
      </w:pPr>
      <w:r w:rsidRPr="00516A7D">
        <w:rPr>
          <w:rFonts w:ascii="Times New Roman" w:eastAsia="Times New Roman" w:hAnsi="Times New Roman" w:cs="Times New Roman"/>
          <w:i/>
          <w:sz w:val="24"/>
          <w:szCs w:val="24"/>
        </w:rPr>
        <w:t xml:space="preserve">“Yo soy </w:t>
      </w:r>
      <w:proofErr w:type="spellStart"/>
      <w:r w:rsidRPr="00516A7D">
        <w:rPr>
          <w:rFonts w:ascii="Times New Roman" w:eastAsia="Times New Roman" w:hAnsi="Times New Roman" w:cs="Times New Roman"/>
          <w:i/>
          <w:sz w:val="24"/>
          <w:szCs w:val="24"/>
        </w:rPr>
        <w:t>recursante</w:t>
      </w:r>
      <w:proofErr w:type="spellEnd"/>
      <w:r w:rsidRPr="00516A7D">
        <w:rPr>
          <w:rFonts w:ascii="Times New Roman" w:eastAsia="Times New Roman" w:hAnsi="Times New Roman" w:cs="Times New Roman"/>
          <w:i/>
          <w:sz w:val="24"/>
          <w:szCs w:val="24"/>
        </w:rPr>
        <w:t xml:space="preserve"> y no falto, estoy comprometida porque me sirve. Si no vas a la teoría no te enganchas en la materia, me pasó el año pasado”.</w:t>
      </w:r>
    </w:p>
    <w:p w14:paraId="22528CD1" w14:textId="77777777" w:rsidR="00A134CC" w:rsidRPr="00516A7D"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sz w:val="24"/>
          <w:szCs w:val="24"/>
        </w:rPr>
      </w:pPr>
    </w:p>
    <w:p w14:paraId="53F0F269" w14:textId="77777777" w:rsidR="00A134CC" w:rsidRPr="00516A7D"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sz w:val="24"/>
          <w:szCs w:val="24"/>
        </w:rPr>
      </w:pPr>
      <w:r w:rsidRPr="00516A7D">
        <w:rPr>
          <w:rFonts w:ascii="Times New Roman" w:eastAsia="Times New Roman" w:hAnsi="Times New Roman" w:cs="Times New Roman"/>
          <w:i/>
          <w:sz w:val="24"/>
          <w:szCs w:val="24"/>
        </w:rPr>
        <w:t xml:space="preserve">“¡Las clases teóricas SIRVEN!” </w:t>
      </w:r>
    </w:p>
    <w:p w14:paraId="5D9080BB" w14:textId="77777777" w:rsidR="00A134CC" w:rsidRPr="00516A7D"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sz w:val="24"/>
          <w:szCs w:val="24"/>
        </w:rPr>
      </w:pPr>
    </w:p>
    <w:p w14:paraId="0BA776EE" w14:textId="77777777" w:rsidR="00A134CC" w:rsidRPr="00516A7D"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sz w:val="24"/>
          <w:szCs w:val="24"/>
        </w:rPr>
      </w:pPr>
      <w:r w:rsidRPr="00516A7D">
        <w:rPr>
          <w:rFonts w:ascii="Times New Roman" w:eastAsia="Times New Roman" w:hAnsi="Times New Roman" w:cs="Times New Roman"/>
          <w:i/>
          <w:sz w:val="24"/>
          <w:szCs w:val="24"/>
        </w:rPr>
        <w:t xml:space="preserve">“Uso libros como el Chang y el Brown en </w:t>
      </w:r>
      <w:proofErr w:type="spellStart"/>
      <w:r w:rsidRPr="00516A7D">
        <w:rPr>
          <w:rFonts w:ascii="Times New Roman" w:eastAsia="Times New Roman" w:hAnsi="Times New Roman" w:cs="Times New Roman"/>
          <w:b/>
          <w:i/>
          <w:sz w:val="24"/>
          <w:szCs w:val="24"/>
        </w:rPr>
        <w:t>pdf</w:t>
      </w:r>
      <w:proofErr w:type="spellEnd"/>
      <w:r w:rsidRPr="00516A7D">
        <w:rPr>
          <w:rFonts w:ascii="Times New Roman" w:eastAsia="Times New Roman" w:hAnsi="Times New Roman" w:cs="Times New Roman"/>
          <w:i/>
          <w:sz w:val="24"/>
          <w:szCs w:val="24"/>
        </w:rPr>
        <w:t>, porque en la teoría se usan las mismas figuras y te indican la página del libro dónde están (porque el libro es muy grande).”</w:t>
      </w:r>
    </w:p>
    <w:p w14:paraId="328A38A4"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7BABBD8C"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Los estudiantes hicieron sus apreciaciones respecto a los temas más interesantes, los más difíciles y los más aburridos:</w:t>
      </w:r>
    </w:p>
    <w:p w14:paraId="06939920"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67661E70"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“…todo lo de ácidos me gusta</w:t>
      </w:r>
      <w:proofErr w:type="gramStart"/>
      <w:r>
        <w:rPr>
          <w:rFonts w:ascii="Times New Roman" w:eastAsia="Times New Roman" w:hAnsi="Times New Roman" w:cs="Times New Roman"/>
          <w:i/>
          <w:color w:val="000000"/>
          <w:sz w:val="24"/>
          <w:szCs w:val="24"/>
        </w:rPr>
        <w:t>, …</w:t>
      </w:r>
      <w:proofErr w:type="gramEnd"/>
      <w:r>
        <w:rPr>
          <w:rFonts w:ascii="Times New Roman" w:eastAsia="Times New Roman" w:hAnsi="Times New Roman" w:cs="Times New Roman"/>
          <w:i/>
          <w:color w:val="000000"/>
          <w:sz w:val="24"/>
          <w:szCs w:val="24"/>
        </w:rPr>
        <w:t xml:space="preserve">lo que tiene más </w:t>
      </w:r>
      <w:r>
        <w:rPr>
          <w:rFonts w:ascii="Times New Roman" w:eastAsia="Times New Roman" w:hAnsi="Times New Roman" w:cs="Times New Roman"/>
          <w:i/>
          <w:sz w:val="24"/>
          <w:szCs w:val="24"/>
        </w:rPr>
        <w:t>fórmulas</w:t>
      </w:r>
      <w:r>
        <w:rPr>
          <w:rFonts w:ascii="Times New Roman" w:eastAsia="Times New Roman" w:hAnsi="Times New Roman" w:cs="Times New Roman"/>
          <w:i/>
          <w:color w:val="000000"/>
          <w:sz w:val="24"/>
          <w:szCs w:val="24"/>
        </w:rPr>
        <w:t xml:space="preserve"> y lo </w:t>
      </w:r>
      <w:proofErr w:type="spellStart"/>
      <w:r>
        <w:rPr>
          <w:rFonts w:ascii="Times New Roman" w:eastAsia="Times New Roman" w:hAnsi="Times New Roman" w:cs="Times New Roman"/>
          <w:i/>
          <w:color w:val="000000"/>
          <w:sz w:val="24"/>
          <w:szCs w:val="24"/>
        </w:rPr>
        <w:t>podés</w:t>
      </w:r>
      <w:proofErr w:type="spellEnd"/>
      <w:r>
        <w:rPr>
          <w:rFonts w:ascii="Times New Roman" w:eastAsia="Times New Roman" w:hAnsi="Times New Roman" w:cs="Times New Roman"/>
          <w:i/>
          <w:color w:val="000000"/>
          <w:sz w:val="24"/>
          <w:szCs w:val="24"/>
        </w:rPr>
        <w:t xml:space="preserve"> aplicar de distinta manera… lo más llevadero …lo más denso es lo que estamos viendo ahora, lo del campo cristalino.” </w:t>
      </w:r>
    </w:p>
    <w:p w14:paraId="53AAA945"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552C9C33"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“Ácidos y bases me gustó.”</w:t>
      </w:r>
    </w:p>
    <w:p w14:paraId="2B712C17"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2FB546D9"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“Electroquímica, es difícil pero me gustó.” </w:t>
      </w:r>
    </w:p>
    <w:p w14:paraId="586BBA2A"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37D1B41A" w14:textId="7C669852"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“A </w:t>
      </w:r>
      <w:r w:rsidR="006321C7">
        <w:rPr>
          <w:rFonts w:ascii="Times New Roman" w:eastAsia="Times New Roman" w:hAnsi="Times New Roman" w:cs="Times New Roman"/>
          <w:i/>
          <w:color w:val="000000"/>
          <w:sz w:val="24"/>
          <w:szCs w:val="24"/>
        </w:rPr>
        <w:t>mí</w:t>
      </w:r>
      <w:r>
        <w:rPr>
          <w:rFonts w:ascii="Times New Roman" w:eastAsia="Times New Roman" w:hAnsi="Times New Roman" w:cs="Times New Roman"/>
          <w:i/>
          <w:color w:val="000000"/>
          <w:sz w:val="24"/>
          <w:szCs w:val="24"/>
        </w:rPr>
        <w:t xml:space="preserve"> me gusto termoquímica y termodinámica pero porque me gusta mucho la física.”</w:t>
      </w:r>
    </w:p>
    <w:p w14:paraId="02F710EE"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5B5138E0" w14:textId="665FCB5C"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“A </w:t>
      </w:r>
      <w:r w:rsidR="006321C7">
        <w:rPr>
          <w:rFonts w:ascii="Times New Roman" w:eastAsia="Times New Roman" w:hAnsi="Times New Roman" w:cs="Times New Roman"/>
          <w:i/>
          <w:color w:val="000000"/>
          <w:sz w:val="24"/>
          <w:szCs w:val="24"/>
        </w:rPr>
        <w:t>mí</w:t>
      </w:r>
      <w:r>
        <w:rPr>
          <w:rFonts w:ascii="Times New Roman" w:eastAsia="Times New Roman" w:hAnsi="Times New Roman" w:cs="Times New Roman"/>
          <w:i/>
          <w:color w:val="000000"/>
          <w:sz w:val="24"/>
          <w:szCs w:val="24"/>
        </w:rPr>
        <w:t xml:space="preserve"> me gustó disoluciones.”</w:t>
      </w:r>
    </w:p>
    <w:p w14:paraId="55FFCEFB"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51B4495A" w14:textId="02224044"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sidR="00D25915">
        <w:rPr>
          <w:rFonts w:ascii="Times New Roman" w:eastAsia="Times New Roman" w:hAnsi="Times New Roman" w:cs="Times New Roman"/>
          <w:i/>
          <w:color w:val="000000"/>
          <w:sz w:val="24"/>
          <w:szCs w:val="24"/>
        </w:rPr>
        <w:t>“… ¡</w:t>
      </w:r>
      <w:r>
        <w:rPr>
          <w:rFonts w:ascii="Times New Roman" w:eastAsia="Times New Roman" w:hAnsi="Times New Roman" w:cs="Times New Roman"/>
          <w:i/>
          <w:color w:val="000000"/>
          <w:sz w:val="24"/>
          <w:szCs w:val="24"/>
        </w:rPr>
        <w:t>números cuánticos! ...a mí me resulta muy aburrido lo de Tabla Periódica en general, lo tenemos desde la secundaria y es como que volvemos a escuchar conceptos que por ende tenemos que saber.”</w:t>
      </w:r>
    </w:p>
    <w:p w14:paraId="0C6ED731"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“Lo que estamos viendo en este momento, hibridación, es pesado… El año pasado lo daban al principio. Mejor al final pero faltan dibujos en </w:t>
      </w:r>
      <w:r>
        <w:rPr>
          <w:rFonts w:ascii="Times New Roman" w:eastAsia="Times New Roman" w:hAnsi="Times New Roman" w:cs="Times New Roman"/>
          <w:i/>
          <w:sz w:val="24"/>
          <w:szCs w:val="24"/>
        </w:rPr>
        <w:t>transparencia</w:t>
      </w:r>
      <w:r>
        <w:rPr>
          <w:rFonts w:ascii="Times New Roman" w:eastAsia="Times New Roman" w:hAnsi="Times New Roman" w:cs="Times New Roman"/>
          <w:i/>
          <w:color w:val="000000"/>
          <w:sz w:val="24"/>
          <w:szCs w:val="24"/>
        </w:rPr>
        <w:t>, en el pizarrón cuesta verlo, la diapositiva sirve.”</w:t>
      </w:r>
    </w:p>
    <w:p w14:paraId="13422FF2"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6D3612C8"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“Las primeras clases con mucha teoría y </w:t>
      </w:r>
      <w:r>
        <w:rPr>
          <w:rFonts w:ascii="Times New Roman" w:eastAsia="Times New Roman" w:hAnsi="Times New Roman" w:cs="Times New Roman"/>
          <w:i/>
          <w:sz w:val="24"/>
          <w:szCs w:val="24"/>
        </w:rPr>
        <w:t>transparencias</w:t>
      </w:r>
      <w:r>
        <w:rPr>
          <w:rFonts w:ascii="Times New Roman" w:eastAsia="Times New Roman" w:hAnsi="Times New Roman" w:cs="Times New Roman"/>
          <w:i/>
          <w:color w:val="000000"/>
          <w:sz w:val="24"/>
          <w:szCs w:val="24"/>
        </w:rPr>
        <w:t>. La segunda mitad, mucha práctica y poca teoría y los temas pasaban muy rápido. Estoy tratando de entender y ya cambió el tema.”</w:t>
      </w:r>
    </w:p>
    <w:p w14:paraId="4E7B6184"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FF0000"/>
          <w:sz w:val="24"/>
          <w:szCs w:val="24"/>
        </w:rPr>
      </w:pPr>
    </w:p>
    <w:p w14:paraId="6E58DD4B"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“Se empleó mucho tiempo en disoluciones que ya lo vimos en nivelación, seis clases para ácido base y para electroquímica muy poco.”</w:t>
      </w:r>
    </w:p>
    <w:p w14:paraId="622E6601"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290C1399"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“Yo creo que nos dieron muchas guías de golpe y tipo que si queríamos consultar una ya había que empezar con la siguiente…” </w:t>
      </w:r>
    </w:p>
    <w:p w14:paraId="4F58A940"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1761DFD5" w14:textId="3D848AE9"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sidR="004F078F">
        <w:rPr>
          <w:rFonts w:ascii="Times New Roman" w:eastAsia="Times New Roman" w:hAnsi="Times New Roman" w:cs="Times New Roman"/>
          <w:i/>
          <w:color w:val="000000"/>
          <w:sz w:val="24"/>
          <w:szCs w:val="24"/>
        </w:rPr>
        <w:t xml:space="preserve">“El tema de </w:t>
      </w:r>
      <w:proofErr w:type="spellStart"/>
      <w:r w:rsidR="004F078F">
        <w:rPr>
          <w:rFonts w:ascii="Times New Roman" w:eastAsia="Times New Roman" w:hAnsi="Times New Roman" w:cs="Times New Roman"/>
          <w:i/>
          <w:color w:val="000000"/>
          <w:sz w:val="24"/>
          <w:szCs w:val="24"/>
        </w:rPr>
        <w:t>r</w:t>
      </w:r>
      <w:r>
        <w:rPr>
          <w:rFonts w:ascii="Times New Roman" w:eastAsia="Times New Roman" w:hAnsi="Times New Roman" w:cs="Times New Roman"/>
          <w:i/>
          <w:color w:val="000000"/>
          <w:sz w:val="24"/>
          <w:szCs w:val="24"/>
        </w:rPr>
        <w:t>edox</w:t>
      </w:r>
      <w:proofErr w:type="spellEnd"/>
      <w:r>
        <w:rPr>
          <w:rFonts w:ascii="Times New Roman" w:eastAsia="Times New Roman" w:hAnsi="Times New Roman" w:cs="Times New Roman"/>
          <w:i/>
          <w:color w:val="000000"/>
          <w:sz w:val="24"/>
          <w:szCs w:val="24"/>
        </w:rPr>
        <w:t>, es difícil y ya se juntan muchos temas en muy pocas clases… por dónde empezar es la cuestión…”</w:t>
      </w:r>
    </w:p>
    <w:p w14:paraId="20D4B138"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1A9F65B9"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Respecto de las clases de consulta de problemas</w:t>
      </w:r>
    </w:p>
    <w:p w14:paraId="700E1C68"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Muchos estudiantes expresan que asisten a todas las clases de consulta, mientras que otros sólo lo hacen cuando tienen dudas. Los que trabajan individualmente manifestaron dificultades a la hora de encontrar un docente que los oriente. En este espacio áulico se ponen de manifiesto las habilidades blandas de docentes y estudiantes. En sus palabras:</w:t>
      </w:r>
    </w:p>
    <w:p w14:paraId="6864B671"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7AB80635"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“No sé si faltan consultas, el problema es con  los ayudantes, los acaparan, yo ya lo he hecho antes igual (risas)… </w:t>
      </w:r>
      <w:proofErr w:type="spellStart"/>
      <w:r>
        <w:rPr>
          <w:rFonts w:ascii="Times New Roman" w:eastAsia="Times New Roman" w:hAnsi="Times New Roman" w:cs="Times New Roman"/>
          <w:i/>
          <w:color w:val="000000"/>
          <w:sz w:val="24"/>
          <w:szCs w:val="24"/>
        </w:rPr>
        <w:t>tenés</w:t>
      </w:r>
      <w:proofErr w:type="spellEnd"/>
      <w:r>
        <w:rPr>
          <w:rFonts w:ascii="Times New Roman" w:eastAsia="Times New Roman" w:hAnsi="Times New Roman" w:cs="Times New Roman"/>
          <w:i/>
          <w:color w:val="000000"/>
          <w:sz w:val="24"/>
          <w:szCs w:val="24"/>
        </w:rPr>
        <w:t xml:space="preserve"> que encontrar a alguien que esté desocupado para que te explique y hay veces que s</w:t>
      </w:r>
      <w:r>
        <w:rPr>
          <w:rFonts w:ascii="Times New Roman" w:eastAsia="Times New Roman" w:hAnsi="Times New Roman" w:cs="Times New Roman"/>
          <w:i/>
          <w:sz w:val="24"/>
          <w:szCs w:val="24"/>
        </w:rPr>
        <w:t>é</w:t>
      </w:r>
      <w:r>
        <w:rPr>
          <w:rFonts w:ascii="Times New Roman" w:eastAsia="Times New Roman" w:hAnsi="Times New Roman" w:cs="Times New Roman"/>
          <w:i/>
          <w:color w:val="000000"/>
          <w:sz w:val="24"/>
          <w:szCs w:val="24"/>
        </w:rPr>
        <w:t xml:space="preserve"> yo, te explica una duda y después te quedan las otras, por ese motivo te lo </w:t>
      </w:r>
      <w:proofErr w:type="spellStart"/>
      <w:r>
        <w:rPr>
          <w:rFonts w:ascii="Times New Roman" w:eastAsia="Times New Roman" w:hAnsi="Times New Roman" w:cs="Times New Roman"/>
          <w:i/>
          <w:color w:val="000000"/>
          <w:sz w:val="24"/>
          <w:szCs w:val="24"/>
        </w:rPr>
        <w:t>tenés</w:t>
      </w:r>
      <w:proofErr w:type="spellEnd"/>
      <w:r>
        <w:rPr>
          <w:rFonts w:ascii="Times New Roman" w:eastAsia="Times New Roman" w:hAnsi="Times New Roman" w:cs="Times New Roman"/>
          <w:i/>
          <w:color w:val="000000"/>
          <w:sz w:val="24"/>
          <w:szCs w:val="24"/>
        </w:rPr>
        <w:t xml:space="preserve"> que quedar y te quedas cuarenta minutos con un ayudante y hay chicos que no pueden consultar.”</w:t>
      </w:r>
    </w:p>
    <w:p w14:paraId="00D31472"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3CC41030"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“Hay ayudantes que se sientan con un grupo y se quedan ahí.”</w:t>
      </w:r>
    </w:p>
    <w:p w14:paraId="48ADD2D0"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4F7D3E8B"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“El problema es que los ayudantes se quedan en un grupo y por ahí no podes hacer consulta de una duda que </w:t>
      </w:r>
      <w:proofErr w:type="spellStart"/>
      <w:r>
        <w:rPr>
          <w:rFonts w:ascii="Times New Roman" w:eastAsia="Times New Roman" w:hAnsi="Times New Roman" w:cs="Times New Roman"/>
          <w:i/>
          <w:color w:val="000000"/>
          <w:sz w:val="24"/>
          <w:szCs w:val="24"/>
        </w:rPr>
        <w:t>tenés</w:t>
      </w:r>
      <w:proofErr w:type="spellEnd"/>
      <w:r>
        <w:rPr>
          <w:rFonts w:ascii="Times New Roman" w:eastAsia="Times New Roman" w:hAnsi="Times New Roman" w:cs="Times New Roman"/>
          <w:i/>
          <w:color w:val="000000"/>
          <w:sz w:val="24"/>
          <w:szCs w:val="24"/>
        </w:rPr>
        <w:t xml:space="preserve">.” </w:t>
      </w:r>
    </w:p>
    <w:p w14:paraId="12D53131"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17CCDE59"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“Yo que trabajo sola, el ayudante está en un grupo.”</w:t>
      </w:r>
    </w:p>
    <w:p w14:paraId="297AC2FE"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659748C3"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“A mí me pasaba eso, yo ahora me junto con un grupo de chicas y juntamos las dudas y que nos saque las dudas a todas.”</w:t>
      </w:r>
    </w:p>
    <w:p w14:paraId="77CF4D68"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66D9968D"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 mí me sirven sólo uno o dos ayudantes y siempre están ocupados.”</w:t>
      </w:r>
    </w:p>
    <w:p w14:paraId="44717E28"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5101A3B1"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“Hago la guía en casa y vengo con las dudas, no vengo todas las clases pero s</w:t>
      </w:r>
      <w:r>
        <w:rPr>
          <w:rFonts w:ascii="Times New Roman" w:eastAsia="Times New Roman" w:hAnsi="Times New Roman" w:cs="Times New Roman"/>
          <w:i/>
          <w:sz w:val="24"/>
          <w:szCs w:val="24"/>
        </w:rPr>
        <w:t>í</w:t>
      </w:r>
      <w:r>
        <w:rPr>
          <w:rFonts w:ascii="Times New Roman" w:eastAsia="Times New Roman" w:hAnsi="Times New Roman" w:cs="Times New Roman"/>
          <w:i/>
          <w:color w:val="000000"/>
          <w:sz w:val="24"/>
          <w:szCs w:val="24"/>
        </w:rPr>
        <w:t xml:space="preserve"> las uso.” </w:t>
      </w:r>
    </w:p>
    <w:p w14:paraId="46F18B00"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3B6E66B4"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“Cerca del parcial ahí s</w:t>
      </w:r>
      <w:r>
        <w:rPr>
          <w:rFonts w:ascii="Times New Roman" w:eastAsia="Times New Roman" w:hAnsi="Times New Roman" w:cs="Times New Roman"/>
          <w:i/>
          <w:sz w:val="24"/>
          <w:szCs w:val="24"/>
        </w:rPr>
        <w:t>í</w:t>
      </w:r>
      <w:r>
        <w:rPr>
          <w:rFonts w:ascii="Times New Roman" w:eastAsia="Times New Roman" w:hAnsi="Times New Roman" w:cs="Times New Roman"/>
          <w:i/>
          <w:color w:val="000000"/>
          <w:sz w:val="24"/>
          <w:szCs w:val="24"/>
        </w:rPr>
        <w:t>, est</w:t>
      </w:r>
      <w:r>
        <w:rPr>
          <w:rFonts w:ascii="Times New Roman" w:eastAsia="Times New Roman" w:hAnsi="Times New Roman" w:cs="Times New Roman"/>
          <w:i/>
          <w:sz w:val="24"/>
          <w:szCs w:val="24"/>
        </w:rPr>
        <w:t>á</w:t>
      </w:r>
      <w:r>
        <w:rPr>
          <w:rFonts w:ascii="Times New Roman" w:eastAsia="Times New Roman" w:hAnsi="Times New Roman" w:cs="Times New Roman"/>
          <w:i/>
          <w:color w:val="000000"/>
          <w:sz w:val="24"/>
          <w:szCs w:val="24"/>
        </w:rPr>
        <w:t xml:space="preserve"> lleno (el aula donde se da la clase de consulta).”</w:t>
      </w:r>
    </w:p>
    <w:p w14:paraId="1566C9DB"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235A8E75"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“A mí me gusta sentarme en casa y luego venir con las preguntas.”</w:t>
      </w:r>
    </w:p>
    <w:p w14:paraId="6417E54F"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03C4FA7E"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“Hay veces que necesitas quedarte a la otra consulta (la del otro grupo)”.</w:t>
      </w:r>
    </w:p>
    <w:p w14:paraId="36CA71BD"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0F7A41D2" w14:textId="7E208AF1"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 mí me sirven muchísimo, porque si</w:t>
      </w:r>
      <w:r w:rsidR="003E3A04">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 xml:space="preserve">no </w:t>
      </w:r>
      <w:proofErr w:type="spellStart"/>
      <w:r>
        <w:rPr>
          <w:rFonts w:ascii="Times New Roman" w:eastAsia="Times New Roman" w:hAnsi="Times New Roman" w:cs="Times New Roman"/>
          <w:i/>
          <w:color w:val="000000"/>
          <w:sz w:val="24"/>
          <w:szCs w:val="24"/>
        </w:rPr>
        <w:t>tenés</w:t>
      </w:r>
      <w:proofErr w:type="spellEnd"/>
      <w:r>
        <w:rPr>
          <w:rFonts w:ascii="Times New Roman" w:eastAsia="Times New Roman" w:hAnsi="Times New Roman" w:cs="Times New Roman"/>
          <w:i/>
          <w:color w:val="000000"/>
          <w:sz w:val="24"/>
          <w:szCs w:val="24"/>
        </w:rPr>
        <w:t xml:space="preserve"> que ir a particular y ¿cuánto gastas?”.</w:t>
      </w:r>
    </w:p>
    <w:p w14:paraId="603BC6D1"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70471C3C"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“Algunos ayudantes explican mal entonces después no le pregunto más a ese.”</w:t>
      </w:r>
    </w:p>
    <w:p w14:paraId="7313219B"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3FFD223B"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“Que un ayudante te haga el problema a mí no me sirve, quiero que me explique”.</w:t>
      </w:r>
    </w:p>
    <w:p w14:paraId="6D171310"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294340A7"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“Los problemas tienen la dificultad necesaria para que preguntemos y nada…, abrir la cabeza… porque si sabes todo no tiene sentido, para aprender.”</w:t>
      </w:r>
    </w:p>
    <w:p w14:paraId="1414199E"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622778CB"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“Este año sacaron problemas, las guías no son tan largas.”</w:t>
      </w:r>
    </w:p>
    <w:p w14:paraId="1F51FF01"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517979F7" w14:textId="77777777" w:rsidR="00A134CC" w:rsidRDefault="0050397B" w:rsidP="00516A7D">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Respecto de los Trabajos Prácticos de Laboratorio</w:t>
      </w:r>
    </w:p>
    <w:p w14:paraId="3C48C6BB" w14:textId="10D6D785" w:rsidR="00A134CC" w:rsidRPr="00E27B29"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E27B29">
        <w:rPr>
          <w:rFonts w:ascii="Times New Roman" w:eastAsia="Times New Roman" w:hAnsi="Times New Roman" w:cs="Times New Roman"/>
          <w:color w:val="000000"/>
          <w:sz w:val="24"/>
          <w:szCs w:val="24"/>
        </w:rPr>
        <w:t>Los estudiantes destacaron la utilidad de</w:t>
      </w:r>
      <w:r>
        <w:rPr>
          <w:rFonts w:ascii="Times New Roman" w:eastAsia="Times New Roman" w:hAnsi="Times New Roman" w:cs="Times New Roman"/>
          <w:color w:val="000000"/>
          <w:sz w:val="24"/>
          <w:szCs w:val="24"/>
        </w:rPr>
        <w:t xml:space="preserve"> la realización de los prácticos de laboratorio. Según su opinión son los que establecen la conexión entre los conceptos teóricos de la asignatura y el mundo real, </w:t>
      </w:r>
      <w:r w:rsidR="006F71EB">
        <w:rPr>
          <w:rFonts w:ascii="Times New Roman" w:eastAsia="Times New Roman" w:hAnsi="Times New Roman" w:cs="Times New Roman"/>
          <w:color w:val="000000"/>
          <w:sz w:val="24"/>
          <w:szCs w:val="24"/>
        </w:rPr>
        <w:t>en palabras de</w:t>
      </w:r>
      <w:r w:rsidR="006F71EB" w:rsidRPr="00E27B29">
        <w:rPr>
          <w:rFonts w:ascii="Times New Roman" w:eastAsia="Times New Roman" w:hAnsi="Times New Roman" w:cs="Times New Roman"/>
          <w:sz w:val="24"/>
          <w:szCs w:val="24"/>
        </w:rPr>
        <w:t xml:space="preserve"> </w:t>
      </w:r>
      <w:proofErr w:type="spellStart"/>
      <w:r w:rsidR="006F71EB" w:rsidRPr="00E27B29">
        <w:rPr>
          <w:rFonts w:ascii="Times New Roman" w:eastAsia="Times New Roman" w:hAnsi="Times New Roman" w:cs="Times New Roman"/>
          <w:sz w:val="24"/>
          <w:szCs w:val="24"/>
        </w:rPr>
        <w:t>Davini</w:t>
      </w:r>
      <w:proofErr w:type="spellEnd"/>
      <w:r w:rsidR="006F71EB">
        <w:rPr>
          <w:rFonts w:ascii="Times New Roman" w:eastAsia="Times New Roman" w:hAnsi="Times New Roman" w:cs="Times New Roman"/>
          <w:color w:val="000000"/>
          <w:sz w:val="24"/>
          <w:szCs w:val="24"/>
        </w:rPr>
        <w:t xml:space="preserve"> </w:t>
      </w:r>
      <w:r w:rsidRPr="00E27B29">
        <w:rPr>
          <w:rFonts w:ascii="Times New Roman" w:eastAsia="Times New Roman" w:hAnsi="Times New Roman" w:cs="Times New Roman"/>
          <w:color w:val="000000"/>
          <w:sz w:val="24"/>
          <w:szCs w:val="24"/>
        </w:rPr>
        <w:t xml:space="preserve">son conocimientos y habilidades </w:t>
      </w:r>
      <w:r w:rsidRPr="00E27B29">
        <w:rPr>
          <w:rFonts w:ascii="Times New Roman" w:eastAsia="Times New Roman" w:hAnsi="Times New Roman" w:cs="Times New Roman"/>
          <w:sz w:val="24"/>
          <w:szCs w:val="24"/>
        </w:rPr>
        <w:t>valorados por su capacidad de</w:t>
      </w:r>
      <w:r w:rsidR="006F71EB">
        <w:rPr>
          <w:rFonts w:ascii="Times New Roman" w:eastAsia="Times New Roman" w:hAnsi="Times New Roman" w:cs="Times New Roman"/>
          <w:sz w:val="24"/>
          <w:szCs w:val="24"/>
        </w:rPr>
        <w:t xml:space="preserve"> utilización</w:t>
      </w:r>
      <w:r w:rsidRPr="00E27B29">
        <w:rPr>
          <w:rFonts w:ascii="Times New Roman" w:eastAsia="Times New Roman" w:hAnsi="Times New Roman" w:cs="Times New Roman"/>
          <w:color w:val="000000"/>
          <w:sz w:val="24"/>
          <w:szCs w:val="24"/>
        </w:rPr>
        <w:t>:</w:t>
      </w:r>
    </w:p>
    <w:p w14:paraId="4EFCD125"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53F050C8"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si, pero eso por el laboratorio, no por la teoría. Te das cuenta que cuando lo </w:t>
      </w:r>
      <w:proofErr w:type="spellStart"/>
      <w:r>
        <w:rPr>
          <w:rFonts w:ascii="Times New Roman" w:eastAsia="Times New Roman" w:hAnsi="Times New Roman" w:cs="Times New Roman"/>
          <w:i/>
          <w:color w:val="000000"/>
          <w:sz w:val="24"/>
          <w:szCs w:val="24"/>
        </w:rPr>
        <w:t>llevás</w:t>
      </w:r>
      <w:proofErr w:type="spellEnd"/>
      <w:r>
        <w:rPr>
          <w:rFonts w:ascii="Times New Roman" w:eastAsia="Times New Roman" w:hAnsi="Times New Roman" w:cs="Times New Roman"/>
          <w:i/>
          <w:color w:val="000000"/>
          <w:sz w:val="24"/>
          <w:szCs w:val="24"/>
        </w:rPr>
        <w:t xml:space="preserve"> a la práctica </w:t>
      </w:r>
      <w:proofErr w:type="spellStart"/>
      <w:r>
        <w:rPr>
          <w:rFonts w:ascii="Times New Roman" w:eastAsia="Times New Roman" w:hAnsi="Times New Roman" w:cs="Times New Roman"/>
          <w:i/>
          <w:color w:val="000000"/>
          <w:sz w:val="24"/>
          <w:szCs w:val="24"/>
        </w:rPr>
        <w:t>entendés</w:t>
      </w:r>
      <w:proofErr w:type="spellEnd"/>
      <w:r>
        <w:rPr>
          <w:rFonts w:ascii="Times New Roman" w:eastAsia="Times New Roman" w:hAnsi="Times New Roman" w:cs="Times New Roman"/>
          <w:i/>
          <w:color w:val="000000"/>
          <w:sz w:val="24"/>
          <w:szCs w:val="24"/>
        </w:rPr>
        <w:t xml:space="preserve"> como son las cosas, sino, no. Yo no me lo imagino si no puedo hacerlo, entonces los laboratorios a mí me re sirvieron para eso”.</w:t>
      </w:r>
    </w:p>
    <w:p w14:paraId="4557E86A"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587C0997"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“¡Ay todo! Hago café y me imagino la solución”.</w:t>
      </w:r>
    </w:p>
    <w:p w14:paraId="2988D2F4"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0111A01A"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“Yo cuando pongo el agua para el mate… pienso fórmula. Me pongo denso con mi familia”.</w:t>
      </w:r>
    </w:p>
    <w:p w14:paraId="1C37C789"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22EE8E31"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“…es que todo está muy relacionado. Yo me asombro todo el tiempo. Los diferentes puntos desde donde se puede ver lo mismo. Como se puede analizar lo mismo desde diferentes maneras”.</w:t>
      </w:r>
    </w:p>
    <w:p w14:paraId="34D1AE5A"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6B1A8BE5"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“¡¡Si!! Hay mucha relación, todo en la vida es química y lo ves en el laboratorio”.</w:t>
      </w:r>
    </w:p>
    <w:p w14:paraId="7475C68A"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3664E2B1" w14:textId="1F957E68" w:rsidR="00200DD6"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En las entrevistas surgieron muchas apreciaciones y se tejieron diálogos entre los estudiantes con respecto a la forma en que se estruc</w:t>
      </w:r>
      <w:r w:rsidR="006F71EB">
        <w:rPr>
          <w:rFonts w:ascii="Times New Roman" w:eastAsia="Times New Roman" w:hAnsi="Times New Roman" w:cs="Times New Roman"/>
          <w:color w:val="000000"/>
          <w:sz w:val="24"/>
          <w:szCs w:val="24"/>
        </w:rPr>
        <w:t>turaron este año los trabajos prácticos</w:t>
      </w:r>
      <w:r w:rsidR="00200DD6">
        <w:rPr>
          <w:rFonts w:ascii="Times New Roman" w:eastAsia="Times New Roman" w:hAnsi="Times New Roman" w:cs="Times New Roman"/>
          <w:color w:val="000000"/>
          <w:sz w:val="24"/>
          <w:szCs w:val="24"/>
        </w:rPr>
        <w:t xml:space="preserve"> de laboratorio y su actividad previa. Cuando se les preguntó </w:t>
      </w:r>
      <w:r>
        <w:rPr>
          <w:rFonts w:ascii="Times New Roman" w:eastAsia="Times New Roman" w:hAnsi="Times New Roman" w:cs="Times New Roman"/>
          <w:color w:val="000000"/>
          <w:sz w:val="24"/>
          <w:szCs w:val="24"/>
        </w:rPr>
        <w:t xml:space="preserve">si van con gusto a las previas, </w:t>
      </w:r>
      <w:r w:rsidR="00200DD6">
        <w:rPr>
          <w:rFonts w:ascii="Times New Roman" w:eastAsia="Times New Roman" w:hAnsi="Times New Roman" w:cs="Times New Roman"/>
          <w:color w:val="000000"/>
          <w:sz w:val="24"/>
          <w:szCs w:val="24"/>
        </w:rPr>
        <w:t xml:space="preserve">teniendo en cuenta </w:t>
      </w:r>
      <w:r>
        <w:rPr>
          <w:rFonts w:ascii="Times New Roman" w:eastAsia="Times New Roman" w:hAnsi="Times New Roman" w:cs="Times New Roman"/>
          <w:color w:val="000000"/>
          <w:sz w:val="24"/>
          <w:szCs w:val="24"/>
        </w:rPr>
        <w:t>que son obligatorias</w:t>
      </w:r>
      <w:r w:rsidR="00200DD6">
        <w:rPr>
          <w:rFonts w:ascii="Times New Roman" w:eastAsia="Times New Roman" w:hAnsi="Times New Roman" w:cs="Times New Roman"/>
          <w:color w:val="000000"/>
          <w:sz w:val="24"/>
          <w:szCs w:val="24"/>
        </w:rPr>
        <w:t>, respondieron a coro “</w:t>
      </w:r>
      <w:proofErr w:type="spellStart"/>
      <w:r w:rsidR="00200DD6">
        <w:rPr>
          <w:rFonts w:ascii="Times New Roman" w:eastAsia="Times New Roman" w:hAnsi="Times New Roman" w:cs="Times New Roman"/>
          <w:color w:val="000000"/>
          <w:sz w:val="24"/>
          <w:szCs w:val="24"/>
        </w:rPr>
        <w:t>Siiiii</w:t>
      </w:r>
      <w:proofErr w:type="spellEnd"/>
      <w:r w:rsidR="00200DD6">
        <w:rPr>
          <w:rFonts w:ascii="Times New Roman" w:eastAsia="Times New Roman" w:hAnsi="Times New Roman" w:cs="Times New Roman"/>
          <w:color w:val="000000"/>
          <w:sz w:val="24"/>
          <w:szCs w:val="24"/>
        </w:rPr>
        <w:t>”.</w:t>
      </w:r>
    </w:p>
    <w:p w14:paraId="654E8568" w14:textId="01FD421F" w:rsidR="00A134CC" w:rsidRPr="00200DD6"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FF0000"/>
          <w:sz w:val="24"/>
          <w:szCs w:val="24"/>
        </w:rPr>
      </w:pPr>
      <w:r w:rsidRPr="00200DD6">
        <w:rPr>
          <w:rFonts w:ascii="Times New Roman" w:eastAsia="Times New Roman" w:hAnsi="Times New Roman" w:cs="Times New Roman"/>
          <w:sz w:val="24"/>
          <w:szCs w:val="24"/>
        </w:rPr>
        <w:t xml:space="preserve">En esta fase de la objetivación del </w:t>
      </w:r>
      <w:proofErr w:type="spellStart"/>
      <w:r w:rsidRPr="00200DD6">
        <w:rPr>
          <w:rFonts w:ascii="Times New Roman" w:eastAsia="Times New Roman" w:hAnsi="Times New Roman" w:cs="Times New Roman"/>
          <w:i/>
          <w:sz w:val="24"/>
          <w:szCs w:val="24"/>
        </w:rPr>
        <w:t>curriculum</w:t>
      </w:r>
      <w:proofErr w:type="spellEnd"/>
      <w:r w:rsidRPr="00200DD6">
        <w:rPr>
          <w:rFonts w:ascii="Times New Roman" w:eastAsia="Times New Roman" w:hAnsi="Times New Roman" w:cs="Times New Roman"/>
          <w:sz w:val="24"/>
          <w:szCs w:val="24"/>
        </w:rPr>
        <w:t xml:space="preserve"> realizado, se producen los efectos complejos que se desprenden de la práctica cuyas consecuencias se reflejan en aprendizajes de los estudiantes, afectando también a los profesores </w:t>
      </w:r>
      <w:r w:rsidR="00200DD6" w:rsidRPr="00200DD6">
        <w:rPr>
          <w:rFonts w:ascii="Times New Roman" w:eastAsia="Times New Roman" w:hAnsi="Times New Roman" w:cs="Times New Roman"/>
          <w:sz w:val="24"/>
          <w:szCs w:val="24"/>
        </w:rPr>
        <w:t>en su socialización profesional</w:t>
      </w:r>
      <w:r w:rsidRPr="00200DD6">
        <w:rPr>
          <w:rFonts w:ascii="Times New Roman" w:eastAsia="Times New Roman" w:hAnsi="Times New Roman" w:cs="Times New Roman"/>
          <w:sz w:val="24"/>
          <w:szCs w:val="24"/>
        </w:rPr>
        <w:t xml:space="preserve"> (Gimeno Sacristán).</w:t>
      </w:r>
    </w:p>
    <w:p w14:paraId="6BFB17B9"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1ACA0520"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“Las previas te re sirven, ¡un montón!”</w:t>
      </w:r>
    </w:p>
    <w:p w14:paraId="53336C46"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FF0000"/>
          <w:sz w:val="24"/>
          <w:szCs w:val="24"/>
        </w:rPr>
      </w:pPr>
    </w:p>
    <w:p w14:paraId="76CD967D"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“La previa me sirve muchísimo, no es lo mismo un problema de la guía que la previa, </w:t>
      </w:r>
      <w:proofErr w:type="spellStart"/>
      <w:r>
        <w:rPr>
          <w:rFonts w:ascii="Times New Roman" w:eastAsia="Times New Roman" w:hAnsi="Times New Roman" w:cs="Times New Roman"/>
          <w:i/>
          <w:color w:val="000000"/>
          <w:sz w:val="24"/>
          <w:szCs w:val="24"/>
        </w:rPr>
        <w:t>entendés</w:t>
      </w:r>
      <w:proofErr w:type="spellEnd"/>
      <w:r>
        <w:rPr>
          <w:rFonts w:ascii="Times New Roman" w:eastAsia="Times New Roman" w:hAnsi="Times New Roman" w:cs="Times New Roman"/>
          <w:i/>
          <w:color w:val="000000"/>
          <w:sz w:val="24"/>
          <w:szCs w:val="24"/>
        </w:rPr>
        <w:t xml:space="preserve"> el tema, </w:t>
      </w:r>
      <w:proofErr w:type="spellStart"/>
      <w:r>
        <w:rPr>
          <w:rFonts w:ascii="Times New Roman" w:eastAsia="Times New Roman" w:hAnsi="Times New Roman" w:cs="Times New Roman"/>
          <w:i/>
          <w:color w:val="000000"/>
          <w:sz w:val="24"/>
          <w:szCs w:val="24"/>
        </w:rPr>
        <w:t>hacés</w:t>
      </w:r>
      <w:proofErr w:type="spellEnd"/>
      <w:r>
        <w:rPr>
          <w:rFonts w:ascii="Times New Roman" w:eastAsia="Times New Roman" w:hAnsi="Times New Roman" w:cs="Times New Roman"/>
          <w:i/>
          <w:color w:val="000000"/>
          <w:sz w:val="24"/>
          <w:szCs w:val="24"/>
        </w:rPr>
        <w:t xml:space="preserve"> problemas. Al ser obligatoria te ayuda.”</w:t>
      </w:r>
    </w:p>
    <w:p w14:paraId="48132A2D"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2245E86D"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después en el laboratorio vas más rápido, ya sabes, ya vas preparado, lo que vas a usar.” </w:t>
      </w:r>
    </w:p>
    <w:p w14:paraId="6EF25C89"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62D4E3C9"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después no </w:t>
      </w:r>
      <w:proofErr w:type="spellStart"/>
      <w:r>
        <w:rPr>
          <w:rFonts w:ascii="Times New Roman" w:eastAsia="Times New Roman" w:hAnsi="Times New Roman" w:cs="Times New Roman"/>
          <w:i/>
          <w:color w:val="000000"/>
          <w:sz w:val="24"/>
          <w:szCs w:val="24"/>
        </w:rPr>
        <w:t>perdés</w:t>
      </w:r>
      <w:proofErr w:type="spellEnd"/>
      <w:r>
        <w:rPr>
          <w:rFonts w:ascii="Times New Roman" w:eastAsia="Times New Roman" w:hAnsi="Times New Roman" w:cs="Times New Roman"/>
          <w:i/>
          <w:color w:val="000000"/>
          <w:sz w:val="24"/>
          <w:szCs w:val="24"/>
        </w:rPr>
        <w:t xml:space="preserve"> tiempo haciendo cálculos y no se hace tan largo…”</w:t>
      </w:r>
    </w:p>
    <w:p w14:paraId="1C338524"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7F8777DD" w14:textId="4BEAC4E5"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entonces hacemos cálculos previos que te ayudan con la rapid</w:t>
      </w:r>
      <w:r w:rsidR="00200DD6">
        <w:rPr>
          <w:rFonts w:ascii="Times New Roman" w:eastAsia="Times New Roman" w:hAnsi="Times New Roman" w:cs="Times New Roman"/>
          <w:i/>
          <w:color w:val="000000"/>
          <w:sz w:val="24"/>
          <w:szCs w:val="24"/>
        </w:rPr>
        <w:t xml:space="preserve">ez después en el laboratorio y </w:t>
      </w:r>
      <w:r>
        <w:rPr>
          <w:rFonts w:ascii="Times New Roman" w:eastAsia="Times New Roman" w:hAnsi="Times New Roman" w:cs="Times New Roman"/>
          <w:i/>
          <w:color w:val="000000"/>
          <w:sz w:val="24"/>
          <w:szCs w:val="24"/>
        </w:rPr>
        <w:t>para escribir el informe.”</w:t>
      </w:r>
    </w:p>
    <w:p w14:paraId="0B0E458F"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3D8F448F"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Tenemos una clase previa, donde hacemos los ejercicios de </w:t>
      </w:r>
      <w:r>
        <w:rPr>
          <w:rFonts w:ascii="Times New Roman" w:eastAsia="Times New Roman" w:hAnsi="Times New Roman" w:cs="Times New Roman"/>
          <w:i/>
          <w:sz w:val="24"/>
          <w:szCs w:val="24"/>
        </w:rPr>
        <w:t>práctica</w:t>
      </w:r>
      <w:r>
        <w:rPr>
          <w:rFonts w:ascii="Times New Roman" w:eastAsia="Times New Roman" w:hAnsi="Times New Roman" w:cs="Times New Roman"/>
          <w:i/>
          <w:color w:val="000000"/>
          <w:sz w:val="24"/>
          <w:szCs w:val="24"/>
        </w:rPr>
        <w:t xml:space="preserve"> con el ayudante por mesada.  Y el otro jueves venimos al laboratorio y rendimos el cuestionario.</w:t>
      </w:r>
    </w:p>
    <w:p w14:paraId="3C45F1F9" w14:textId="0890554B"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r w:rsidR="00200DD6">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Para m</w:t>
      </w:r>
      <w:r>
        <w:rPr>
          <w:rFonts w:ascii="Times New Roman" w:eastAsia="Times New Roman" w:hAnsi="Times New Roman" w:cs="Times New Roman"/>
          <w:i/>
          <w:sz w:val="24"/>
          <w:szCs w:val="24"/>
        </w:rPr>
        <w:t>í</w:t>
      </w:r>
      <w:r>
        <w:rPr>
          <w:rFonts w:ascii="Times New Roman" w:eastAsia="Times New Roman" w:hAnsi="Times New Roman" w:cs="Times New Roman"/>
          <w:i/>
          <w:color w:val="000000"/>
          <w:sz w:val="24"/>
          <w:szCs w:val="24"/>
        </w:rPr>
        <w:t xml:space="preserve"> eso es re bueno, porque nos han contado </w:t>
      </w:r>
      <w:proofErr w:type="spellStart"/>
      <w:r>
        <w:rPr>
          <w:rFonts w:ascii="Times New Roman" w:eastAsia="Times New Roman" w:hAnsi="Times New Roman" w:cs="Times New Roman"/>
          <w:i/>
          <w:color w:val="000000"/>
          <w:sz w:val="24"/>
          <w:szCs w:val="24"/>
        </w:rPr>
        <w:t>recursantes</w:t>
      </w:r>
      <w:proofErr w:type="spellEnd"/>
      <w:r>
        <w:rPr>
          <w:rFonts w:ascii="Times New Roman" w:eastAsia="Times New Roman" w:hAnsi="Times New Roman" w:cs="Times New Roman"/>
          <w:i/>
          <w:color w:val="000000"/>
          <w:sz w:val="24"/>
          <w:szCs w:val="24"/>
        </w:rPr>
        <w:t xml:space="preserve"> que eso antes no se hacía. Que venían y te tomaban…</w:t>
      </w:r>
    </w:p>
    <w:p w14:paraId="6260B6FF" w14:textId="2424D864"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r w:rsidR="00200DD6">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Muy bueno. Te obliga a revisar antes de venir al laboratorio.</w:t>
      </w:r>
    </w:p>
    <w:p w14:paraId="335930CD" w14:textId="348E4C5F"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r w:rsidR="00200DD6">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Y si vos est</w:t>
      </w:r>
      <w:r>
        <w:rPr>
          <w:rFonts w:ascii="Times New Roman" w:eastAsia="Times New Roman" w:hAnsi="Times New Roman" w:cs="Times New Roman"/>
          <w:i/>
          <w:sz w:val="24"/>
          <w:szCs w:val="24"/>
        </w:rPr>
        <w:t>á</w:t>
      </w:r>
      <w:r>
        <w:rPr>
          <w:rFonts w:ascii="Times New Roman" w:eastAsia="Times New Roman" w:hAnsi="Times New Roman" w:cs="Times New Roman"/>
          <w:i/>
          <w:color w:val="000000"/>
          <w:sz w:val="24"/>
          <w:szCs w:val="24"/>
        </w:rPr>
        <w:t xml:space="preserve">s en la previa y </w:t>
      </w:r>
      <w:proofErr w:type="spellStart"/>
      <w:r>
        <w:rPr>
          <w:rFonts w:ascii="Times New Roman" w:eastAsia="Times New Roman" w:hAnsi="Times New Roman" w:cs="Times New Roman"/>
          <w:i/>
          <w:color w:val="000000"/>
          <w:sz w:val="24"/>
          <w:szCs w:val="24"/>
        </w:rPr>
        <w:t>tenés</w:t>
      </w:r>
      <w:proofErr w:type="spellEnd"/>
      <w:r>
        <w:rPr>
          <w:rFonts w:ascii="Times New Roman" w:eastAsia="Times New Roman" w:hAnsi="Times New Roman" w:cs="Times New Roman"/>
          <w:i/>
          <w:color w:val="000000"/>
          <w:sz w:val="24"/>
          <w:szCs w:val="24"/>
        </w:rPr>
        <w:t xml:space="preserve"> una duda….y las preguntas y listo. Ya venís sabiendo.</w:t>
      </w:r>
    </w:p>
    <w:p w14:paraId="7FB1EBFB"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-O capaz que no </w:t>
      </w:r>
      <w:proofErr w:type="spellStart"/>
      <w:r>
        <w:rPr>
          <w:rFonts w:ascii="Times New Roman" w:eastAsia="Times New Roman" w:hAnsi="Times New Roman" w:cs="Times New Roman"/>
          <w:i/>
          <w:color w:val="000000"/>
          <w:sz w:val="24"/>
          <w:szCs w:val="24"/>
        </w:rPr>
        <w:t>entendés</w:t>
      </w:r>
      <w:proofErr w:type="spellEnd"/>
      <w:r>
        <w:rPr>
          <w:rFonts w:ascii="Times New Roman" w:eastAsia="Times New Roman" w:hAnsi="Times New Roman" w:cs="Times New Roman"/>
          <w:i/>
          <w:color w:val="000000"/>
          <w:sz w:val="24"/>
          <w:szCs w:val="24"/>
        </w:rPr>
        <w:t xml:space="preserve"> nada…y a medida que te van explicando terminas entendiendo todo y cuando venís al laboratorio ya está.”</w:t>
      </w:r>
    </w:p>
    <w:p w14:paraId="67B6EF45"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70062A44"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Los estudiantes reconocieron la utilidad del cuestionario previo al laboratorio como un facilitador del aprendizaje:</w:t>
      </w:r>
    </w:p>
    <w:p w14:paraId="37906ABD"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3A5BAE33"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 esta bueno, a mí me parece que es una manera de llevar…si vos </w:t>
      </w:r>
      <w:proofErr w:type="spellStart"/>
      <w:r>
        <w:rPr>
          <w:rFonts w:ascii="Times New Roman" w:eastAsia="Times New Roman" w:hAnsi="Times New Roman" w:cs="Times New Roman"/>
          <w:i/>
          <w:color w:val="000000"/>
          <w:sz w:val="24"/>
          <w:szCs w:val="24"/>
        </w:rPr>
        <w:t>tenés</w:t>
      </w:r>
      <w:proofErr w:type="spellEnd"/>
      <w:r>
        <w:rPr>
          <w:rFonts w:ascii="Times New Roman" w:eastAsia="Times New Roman" w:hAnsi="Times New Roman" w:cs="Times New Roman"/>
          <w:i/>
          <w:color w:val="000000"/>
          <w:sz w:val="24"/>
          <w:szCs w:val="24"/>
        </w:rPr>
        <w:t xml:space="preserve"> que estudiar y repasar todas las cosas para tratar de aprobar el laboratorio después se te hace menos complicado tener que ponerte para el parcial”.</w:t>
      </w:r>
    </w:p>
    <w:p w14:paraId="6A36B6B0"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500B67CF"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conocer qué vas a hacer en el laboratorio, si no </w:t>
      </w:r>
      <w:proofErr w:type="spellStart"/>
      <w:r>
        <w:rPr>
          <w:rFonts w:ascii="Times New Roman" w:eastAsia="Times New Roman" w:hAnsi="Times New Roman" w:cs="Times New Roman"/>
          <w:i/>
          <w:color w:val="000000"/>
          <w:sz w:val="24"/>
          <w:szCs w:val="24"/>
        </w:rPr>
        <w:t>tenés</w:t>
      </w:r>
      <w:proofErr w:type="spellEnd"/>
      <w:r>
        <w:rPr>
          <w:rFonts w:ascii="Times New Roman" w:eastAsia="Times New Roman" w:hAnsi="Times New Roman" w:cs="Times New Roman"/>
          <w:i/>
          <w:color w:val="000000"/>
          <w:sz w:val="24"/>
          <w:szCs w:val="24"/>
        </w:rPr>
        <w:t xml:space="preserve"> cuestionario bueno…. voy sin leerlo y después a la hora de hacerlo no </w:t>
      </w:r>
      <w:proofErr w:type="spellStart"/>
      <w:r>
        <w:rPr>
          <w:rFonts w:ascii="Times New Roman" w:eastAsia="Times New Roman" w:hAnsi="Times New Roman" w:cs="Times New Roman"/>
          <w:i/>
          <w:color w:val="000000"/>
          <w:sz w:val="24"/>
          <w:szCs w:val="24"/>
        </w:rPr>
        <w:t>tenés</w:t>
      </w:r>
      <w:proofErr w:type="spellEnd"/>
      <w:r>
        <w:rPr>
          <w:rFonts w:ascii="Times New Roman" w:eastAsia="Times New Roman" w:hAnsi="Times New Roman" w:cs="Times New Roman"/>
          <w:i/>
          <w:color w:val="000000"/>
          <w:sz w:val="24"/>
          <w:szCs w:val="24"/>
        </w:rPr>
        <w:t xml:space="preserve"> ni idea de lo que vas a hacer”</w:t>
      </w:r>
    </w:p>
    <w:p w14:paraId="609A634A"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1DDFE7B9"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“Están bien, te toman lo que aprendes en la previa. Pero a veces las preguntas son ambiguas o generales. Yo respondí bien pero no era lo que querían… eso mejoró después.”</w:t>
      </w:r>
    </w:p>
    <w:p w14:paraId="31C975E1"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b/>
      </w:r>
    </w:p>
    <w:p w14:paraId="18BC1221"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Se puso de manifiesto en las entrevistas la pertinencia de los cambios introducidos en las experiencias que se realizan en el laboratorio, vinculados a la reestructuración de los contenidos teóricos y la contextualización disciplinar. Los estudiantes comentaron:</w:t>
      </w:r>
    </w:p>
    <w:p w14:paraId="02104A38"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45FBEBBC" w14:textId="43A76605"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“Fue lindo que desde el principio hagas cosas que tienen que </w:t>
      </w:r>
      <w:r w:rsidR="0029390D">
        <w:rPr>
          <w:rFonts w:ascii="Times New Roman" w:eastAsia="Times New Roman" w:hAnsi="Times New Roman" w:cs="Times New Roman"/>
          <w:i/>
          <w:color w:val="000000"/>
          <w:sz w:val="24"/>
          <w:szCs w:val="24"/>
        </w:rPr>
        <w:t xml:space="preserve">ver con la carrera. El Agua de </w:t>
      </w:r>
      <w:proofErr w:type="spellStart"/>
      <w:r w:rsidR="0029390D">
        <w:rPr>
          <w:rFonts w:ascii="Times New Roman" w:eastAsia="Times New Roman" w:hAnsi="Times New Roman" w:cs="Times New Roman"/>
          <w:i/>
          <w:color w:val="000000"/>
          <w:sz w:val="24"/>
          <w:szCs w:val="24"/>
        </w:rPr>
        <w:t>a</w:t>
      </w:r>
      <w:r>
        <w:rPr>
          <w:rFonts w:ascii="Times New Roman" w:eastAsia="Times New Roman" w:hAnsi="Times New Roman" w:cs="Times New Roman"/>
          <w:i/>
          <w:color w:val="000000"/>
          <w:sz w:val="24"/>
          <w:szCs w:val="24"/>
        </w:rPr>
        <w:t>lib</w:t>
      </w:r>
      <w:r w:rsidR="0029390D">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rPr>
        <w:t>ur</w:t>
      </w:r>
      <w:proofErr w:type="spellEnd"/>
      <w:r>
        <w:rPr>
          <w:rFonts w:ascii="Times New Roman" w:eastAsia="Times New Roman" w:hAnsi="Times New Roman" w:cs="Times New Roman"/>
          <w:i/>
          <w:color w:val="000000"/>
          <w:sz w:val="24"/>
          <w:szCs w:val="24"/>
        </w:rPr>
        <w:t xml:space="preserve"> y el alcohol en gel, no </w:t>
      </w:r>
      <w:proofErr w:type="spellStart"/>
      <w:r>
        <w:rPr>
          <w:rFonts w:ascii="Times New Roman" w:eastAsia="Times New Roman" w:hAnsi="Times New Roman" w:cs="Times New Roman"/>
          <w:i/>
          <w:color w:val="000000"/>
          <w:sz w:val="24"/>
          <w:szCs w:val="24"/>
        </w:rPr>
        <w:t>tenés</w:t>
      </w:r>
      <w:proofErr w:type="spellEnd"/>
      <w:r>
        <w:rPr>
          <w:rFonts w:ascii="Times New Roman" w:eastAsia="Times New Roman" w:hAnsi="Times New Roman" w:cs="Times New Roman"/>
          <w:i/>
          <w:color w:val="000000"/>
          <w:sz w:val="24"/>
          <w:szCs w:val="24"/>
        </w:rPr>
        <w:t xml:space="preserve"> que esperar años para ver algo de la carrera.”</w:t>
      </w:r>
    </w:p>
    <w:p w14:paraId="6C8F5746"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52141050"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“Un ayudante por mesada te explica lo que vas a hacer”.</w:t>
      </w:r>
    </w:p>
    <w:p w14:paraId="66C2BEE0"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58219434"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“Este año los laboratorios están mejores.”</w:t>
      </w:r>
    </w:p>
    <w:p w14:paraId="1B3F8042"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6E2836FF"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“Están muy entretenidos.”</w:t>
      </w:r>
    </w:p>
    <w:p w14:paraId="17D2B85E"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09F7BF00"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más dedicados a la materia, antes era muy general… vos </w:t>
      </w:r>
      <w:proofErr w:type="spellStart"/>
      <w:r>
        <w:rPr>
          <w:rFonts w:ascii="Times New Roman" w:eastAsia="Times New Roman" w:hAnsi="Times New Roman" w:cs="Times New Roman"/>
          <w:i/>
          <w:color w:val="000000"/>
          <w:sz w:val="24"/>
          <w:szCs w:val="24"/>
        </w:rPr>
        <w:t>tenés</w:t>
      </w:r>
      <w:proofErr w:type="spellEnd"/>
      <w:r>
        <w:rPr>
          <w:rFonts w:ascii="Times New Roman" w:eastAsia="Times New Roman" w:hAnsi="Times New Roman" w:cs="Times New Roman"/>
          <w:i/>
          <w:color w:val="000000"/>
          <w:sz w:val="24"/>
          <w:szCs w:val="24"/>
        </w:rPr>
        <w:t xml:space="preserve"> por ejemplo dos compañeros y en ese grupo se hace  el experimento.”</w:t>
      </w:r>
    </w:p>
    <w:p w14:paraId="0067161B"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0DC7B8A4"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“…que nos hayan separado en comisiones lo hace más dinámico.”</w:t>
      </w:r>
    </w:p>
    <w:p w14:paraId="42033336"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0FD07957"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“Nos podemos llevar las cosas que preparamos… eso está muy bueno.”</w:t>
      </w:r>
    </w:p>
    <w:p w14:paraId="4BCBB8AD"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617895EB"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“El último laboratorio eran como tres temas, muy bueno. Me sirve para estudiar.”</w:t>
      </w:r>
    </w:p>
    <w:p w14:paraId="6A1C46BD"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59D2AFDA"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“Sirven para entender los temas”.</w:t>
      </w:r>
    </w:p>
    <w:p w14:paraId="02B12D51"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62243E36"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“Vimos las normas de seguridad y estuvo bueno el simulacro porque si pasa algo y no lo practicaste no sabes qué hacer.”</w:t>
      </w:r>
    </w:p>
    <w:p w14:paraId="237389E5"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227DCC5E" w14:textId="5CD73B9D" w:rsidR="00A134CC" w:rsidRDefault="0050397B" w:rsidP="00516A7D">
      <w:pPr>
        <w:pBdr>
          <w:top w:val="nil"/>
          <w:left w:val="nil"/>
          <w:bottom w:val="nil"/>
          <w:right w:val="nil"/>
          <w:between w:val="nil"/>
        </w:pBdr>
        <w:tabs>
          <w:tab w:val="left" w:pos="567"/>
        </w:tabs>
        <w:spacing w:after="0" w:line="360" w:lineRule="auto"/>
        <w:ind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“El TP que más me gustó fue el de Disoluciones (porque te podías llevar lo </w:t>
      </w:r>
      <w:r w:rsidR="007802AD">
        <w:rPr>
          <w:rFonts w:ascii="Times New Roman" w:eastAsia="Times New Roman" w:hAnsi="Times New Roman" w:cs="Times New Roman"/>
          <w:i/>
          <w:color w:val="000000"/>
          <w:sz w:val="24"/>
          <w:szCs w:val="24"/>
        </w:rPr>
        <w:t xml:space="preserve">que habías  preparado) y el de </w:t>
      </w:r>
      <w:proofErr w:type="spellStart"/>
      <w:r w:rsidR="007802AD">
        <w:rPr>
          <w:rFonts w:ascii="Times New Roman" w:eastAsia="Times New Roman" w:hAnsi="Times New Roman" w:cs="Times New Roman"/>
          <w:i/>
          <w:color w:val="000000"/>
          <w:sz w:val="24"/>
          <w:szCs w:val="24"/>
        </w:rPr>
        <w:t>R</w:t>
      </w:r>
      <w:r>
        <w:rPr>
          <w:rFonts w:ascii="Times New Roman" w:eastAsia="Times New Roman" w:hAnsi="Times New Roman" w:cs="Times New Roman"/>
          <w:i/>
          <w:color w:val="000000"/>
          <w:sz w:val="24"/>
          <w:szCs w:val="24"/>
        </w:rPr>
        <w:t>edox</w:t>
      </w:r>
      <w:proofErr w:type="spellEnd"/>
      <w:r>
        <w:rPr>
          <w:rFonts w:ascii="Times New Roman" w:eastAsia="Times New Roman" w:hAnsi="Times New Roman" w:cs="Times New Roman"/>
          <w:i/>
          <w:color w:val="000000"/>
          <w:sz w:val="24"/>
          <w:szCs w:val="24"/>
        </w:rPr>
        <w:t>.”</w:t>
      </w:r>
    </w:p>
    <w:p w14:paraId="4F15F223" w14:textId="77777777" w:rsidR="00A134CC" w:rsidRDefault="00A134CC" w:rsidP="00516A7D">
      <w:pPr>
        <w:pBdr>
          <w:top w:val="nil"/>
          <w:left w:val="nil"/>
          <w:bottom w:val="nil"/>
          <w:right w:val="nil"/>
          <w:between w:val="nil"/>
        </w:pBdr>
        <w:tabs>
          <w:tab w:val="left" w:pos="567"/>
        </w:tabs>
        <w:spacing w:after="0" w:line="360" w:lineRule="auto"/>
        <w:ind w:firstLine="0"/>
        <w:jc w:val="both"/>
        <w:rPr>
          <w:rFonts w:ascii="Times New Roman" w:eastAsia="Times New Roman" w:hAnsi="Times New Roman" w:cs="Times New Roman"/>
          <w:i/>
          <w:color w:val="000000"/>
          <w:sz w:val="24"/>
          <w:szCs w:val="24"/>
        </w:rPr>
      </w:pPr>
    </w:p>
    <w:p w14:paraId="17F70734" w14:textId="29DFE34A" w:rsidR="00A134CC" w:rsidRDefault="0050397B" w:rsidP="00516A7D">
      <w:pPr>
        <w:pBdr>
          <w:top w:val="nil"/>
          <w:left w:val="nil"/>
          <w:bottom w:val="nil"/>
          <w:right w:val="nil"/>
          <w:between w:val="nil"/>
        </w:pBdr>
        <w:tabs>
          <w:tab w:val="left" w:pos="567"/>
        </w:tabs>
        <w:spacing w:after="0" w:line="360" w:lineRule="auto"/>
        <w:ind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 </w:t>
      </w:r>
      <w:r w:rsidR="007802AD">
        <w:rPr>
          <w:rFonts w:ascii="Times New Roman" w:eastAsia="Times New Roman" w:hAnsi="Times New Roman" w:cs="Times New Roman"/>
          <w:i/>
          <w:color w:val="000000"/>
          <w:sz w:val="24"/>
          <w:szCs w:val="24"/>
        </w:rPr>
        <w:t>mí</w:t>
      </w:r>
      <w:r>
        <w:rPr>
          <w:rFonts w:ascii="Times New Roman" w:eastAsia="Times New Roman" w:hAnsi="Times New Roman" w:cs="Times New Roman"/>
          <w:i/>
          <w:color w:val="000000"/>
          <w:sz w:val="24"/>
          <w:szCs w:val="24"/>
        </w:rPr>
        <w:t xml:space="preserve"> me gust</w:t>
      </w:r>
      <w:r>
        <w:rPr>
          <w:rFonts w:ascii="Times New Roman" w:eastAsia="Times New Roman" w:hAnsi="Times New Roman" w:cs="Times New Roman"/>
          <w:i/>
          <w:sz w:val="24"/>
          <w:szCs w:val="24"/>
        </w:rPr>
        <w:t>ó</w:t>
      </w:r>
      <w:r>
        <w:rPr>
          <w:rFonts w:ascii="Times New Roman" w:eastAsia="Times New Roman" w:hAnsi="Times New Roman" w:cs="Times New Roman"/>
          <w:i/>
          <w:color w:val="000000"/>
          <w:sz w:val="24"/>
          <w:szCs w:val="24"/>
        </w:rPr>
        <w:t xml:space="preserve"> fue el de </w:t>
      </w:r>
      <w:r>
        <w:rPr>
          <w:rFonts w:ascii="Times New Roman" w:eastAsia="Times New Roman" w:hAnsi="Times New Roman" w:cs="Times New Roman"/>
          <w:i/>
          <w:sz w:val="24"/>
          <w:szCs w:val="24"/>
        </w:rPr>
        <w:t>Termoquímica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porque</w:t>
      </w:r>
      <w:r>
        <w:rPr>
          <w:rFonts w:ascii="Times New Roman" w:eastAsia="Times New Roman" w:hAnsi="Times New Roman" w:cs="Times New Roman"/>
          <w:i/>
          <w:color w:val="000000"/>
          <w:sz w:val="24"/>
          <w:szCs w:val="24"/>
        </w:rPr>
        <w:t xml:space="preserve"> se calentaba el vaso.”</w:t>
      </w:r>
    </w:p>
    <w:p w14:paraId="7ADC0B3C" w14:textId="77777777" w:rsidR="00A134CC" w:rsidRDefault="00A134CC" w:rsidP="00516A7D">
      <w:pPr>
        <w:pBdr>
          <w:top w:val="nil"/>
          <w:left w:val="nil"/>
          <w:bottom w:val="nil"/>
          <w:right w:val="nil"/>
          <w:between w:val="nil"/>
        </w:pBdr>
        <w:tabs>
          <w:tab w:val="left" w:pos="567"/>
        </w:tabs>
        <w:spacing w:after="0" w:line="360" w:lineRule="auto"/>
        <w:ind w:firstLine="0"/>
        <w:jc w:val="both"/>
        <w:rPr>
          <w:rFonts w:ascii="Times New Roman" w:eastAsia="Times New Roman" w:hAnsi="Times New Roman" w:cs="Times New Roman"/>
          <w:color w:val="000000"/>
          <w:sz w:val="24"/>
          <w:szCs w:val="24"/>
        </w:rPr>
      </w:pPr>
    </w:p>
    <w:p w14:paraId="66A80996" w14:textId="2F960603"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 xml:space="preserve">“A </w:t>
      </w:r>
      <w:r w:rsidR="007802AD">
        <w:rPr>
          <w:rFonts w:ascii="Times New Roman" w:eastAsia="Times New Roman" w:hAnsi="Times New Roman" w:cs="Times New Roman"/>
          <w:i/>
          <w:sz w:val="24"/>
          <w:szCs w:val="24"/>
        </w:rPr>
        <w:t>mí</w:t>
      </w:r>
      <w:r>
        <w:rPr>
          <w:rFonts w:ascii="Times New Roman" w:eastAsia="Times New Roman" w:hAnsi="Times New Roman" w:cs="Times New Roman"/>
          <w:i/>
          <w:sz w:val="24"/>
          <w:szCs w:val="24"/>
        </w:rPr>
        <w:t xml:space="preserve"> el de Electroquímica</w:t>
      </w:r>
      <w:r w:rsidR="007802AD">
        <w:rPr>
          <w:rFonts w:ascii="Times New Roman" w:eastAsia="Times New Roman" w:hAnsi="Times New Roman" w:cs="Times New Roman"/>
          <w:i/>
          <w:color w:val="000000"/>
          <w:sz w:val="24"/>
          <w:szCs w:val="24"/>
        </w:rPr>
        <w:t xml:space="preserve">, en el laboratorio de </w:t>
      </w:r>
      <w:proofErr w:type="spellStart"/>
      <w:r w:rsidR="007802AD">
        <w:rPr>
          <w:rFonts w:ascii="Times New Roman" w:eastAsia="Times New Roman" w:hAnsi="Times New Roman" w:cs="Times New Roman"/>
          <w:i/>
          <w:color w:val="000000"/>
          <w:sz w:val="24"/>
          <w:szCs w:val="24"/>
        </w:rPr>
        <w:t>R</w:t>
      </w:r>
      <w:r>
        <w:rPr>
          <w:rFonts w:ascii="Times New Roman" w:eastAsia="Times New Roman" w:hAnsi="Times New Roman" w:cs="Times New Roman"/>
          <w:i/>
          <w:color w:val="000000"/>
          <w:sz w:val="24"/>
          <w:szCs w:val="24"/>
        </w:rPr>
        <w:t>edox</w:t>
      </w:r>
      <w:proofErr w:type="spellEnd"/>
      <w:r>
        <w:rPr>
          <w:rFonts w:ascii="Times New Roman" w:eastAsia="Times New Roman" w:hAnsi="Times New Roman" w:cs="Times New Roman"/>
          <w:i/>
          <w:color w:val="000000"/>
          <w:sz w:val="24"/>
          <w:szCs w:val="24"/>
        </w:rPr>
        <w:t xml:space="preserve"> vimos muchas cosas interesantes.”</w:t>
      </w:r>
    </w:p>
    <w:p w14:paraId="5784A505" w14:textId="77777777" w:rsidR="00A134CC" w:rsidRDefault="00A134CC"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p>
    <w:p w14:paraId="16BB8F61" w14:textId="77777777"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Respecto del informe que se les requiere al término del trabajo experimental, los alumnos expresaron que les resulta molesto pero que es útil para completar la comprensión y afianzar lo aprendido. Asimismo sirve como material de estudio para el parcial.</w:t>
      </w:r>
    </w:p>
    <w:p w14:paraId="3478388E"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FF0000"/>
          <w:sz w:val="24"/>
          <w:szCs w:val="24"/>
        </w:rPr>
      </w:pPr>
    </w:p>
    <w:p w14:paraId="031E81E5"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“…pero es necesario, los informes están en todas partes.”</w:t>
      </w:r>
    </w:p>
    <w:p w14:paraId="4469EDA8"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2ECF1A1B"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“…después te ayuda también con los exámenes.”</w:t>
      </w:r>
    </w:p>
    <w:p w14:paraId="5A2940A5"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7BA1D4AD"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“…porque a veces te preguntan qué hiciste en el laboratorio.”</w:t>
      </w:r>
    </w:p>
    <w:p w14:paraId="0A68EFC8"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76C373BD"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“Los informes te ayudan a fijar los conocimientos y aprendes a hacerlo como profesional, redactar, etc.”</w:t>
      </w:r>
    </w:p>
    <w:p w14:paraId="433C20AE"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74BE9956"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“…después del laboratorio y el informe, </w:t>
      </w:r>
      <w:proofErr w:type="spellStart"/>
      <w:r>
        <w:rPr>
          <w:rFonts w:ascii="Times New Roman" w:eastAsia="Times New Roman" w:hAnsi="Times New Roman" w:cs="Times New Roman"/>
          <w:i/>
          <w:sz w:val="24"/>
          <w:szCs w:val="24"/>
        </w:rPr>
        <w:t>entendés</w:t>
      </w:r>
      <w:proofErr w:type="spellEnd"/>
      <w:r>
        <w:rPr>
          <w:rFonts w:ascii="Times New Roman" w:eastAsia="Times New Roman" w:hAnsi="Times New Roman" w:cs="Times New Roman"/>
          <w:i/>
          <w:sz w:val="24"/>
          <w:szCs w:val="24"/>
        </w:rPr>
        <w:t xml:space="preserve"> más.”</w:t>
      </w:r>
    </w:p>
    <w:p w14:paraId="4F0D682F"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5062BB4C"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“…por ahí </w:t>
      </w:r>
      <w:proofErr w:type="spellStart"/>
      <w:r>
        <w:rPr>
          <w:rFonts w:ascii="Times New Roman" w:eastAsia="Times New Roman" w:hAnsi="Times New Roman" w:cs="Times New Roman"/>
          <w:i/>
          <w:sz w:val="24"/>
          <w:szCs w:val="24"/>
        </w:rPr>
        <w:t>tenés</w:t>
      </w:r>
      <w:proofErr w:type="spellEnd"/>
      <w:r>
        <w:rPr>
          <w:rFonts w:ascii="Times New Roman" w:eastAsia="Times New Roman" w:hAnsi="Times New Roman" w:cs="Times New Roman"/>
          <w:i/>
          <w:sz w:val="24"/>
          <w:szCs w:val="24"/>
        </w:rPr>
        <w:t xml:space="preserve"> que escribir dos hojas, acordarte de lo que hiciste, volver a ponerte en el lugar, por eso se toman fotos de lo que haces.”</w:t>
      </w:r>
    </w:p>
    <w:p w14:paraId="76B845D9"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165C7D9C"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-“…yo tengo en cuenta más lo que hiciste que lo que escribiste en el informe, porque lo que mayormente preguntan lo que hiciste en la práctica, no lo que pusiste en el informe.</w:t>
      </w:r>
    </w:p>
    <w:p w14:paraId="754B932C"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no, por ahí lo que te dicen es como llevarías a cabo…no se…hacer una disolución tal, entonces vos decís, agarré la probeta, y eso ya lo </w:t>
      </w:r>
      <w:proofErr w:type="spellStart"/>
      <w:r>
        <w:rPr>
          <w:rFonts w:ascii="Times New Roman" w:eastAsia="Times New Roman" w:hAnsi="Times New Roman" w:cs="Times New Roman"/>
          <w:i/>
          <w:sz w:val="24"/>
          <w:szCs w:val="24"/>
        </w:rPr>
        <w:t>tenés</w:t>
      </w:r>
      <w:proofErr w:type="spellEnd"/>
      <w:r>
        <w:rPr>
          <w:rFonts w:ascii="Times New Roman" w:eastAsia="Times New Roman" w:hAnsi="Times New Roman" w:cs="Times New Roman"/>
          <w:i/>
          <w:sz w:val="24"/>
          <w:szCs w:val="24"/>
        </w:rPr>
        <w:t xml:space="preserve"> en el informe redactado en la metodología,  el paso a paso y ahí te queda.”</w:t>
      </w:r>
    </w:p>
    <w:p w14:paraId="6F5A0674"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6BB67990"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“Los informes  sirven para que estemos atentos a lo que hicimos…”</w:t>
      </w:r>
    </w:p>
    <w:p w14:paraId="52627908"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26C9FB27"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 mí me sirve escribir todo.”</w:t>
      </w:r>
    </w:p>
    <w:p w14:paraId="2DB4D971"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2C5273DD" w14:textId="6797AD3B" w:rsidR="008B125D" w:rsidRDefault="008B125D" w:rsidP="00516A7D">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Respecto de los exámenes parciales</w:t>
      </w:r>
    </w:p>
    <w:p w14:paraId="0E068877"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Consultados acerca de su percepción de los exámenes los estudiantes expresaron: </w:t>
      </w:r>
    </w:p>
    <w:p w14:paraId="2BADEA7D"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4A098C29" w14:textId="77777777" w:rsidR="00A134CC" w:rsidRDefault="0050397B" w:rsidP="00516A7D">
      <w:pPr>
        <w:pBdr>
          <w:top w:val="nil"/>
          <w:left w:val="nil"/>
          <w:bottom w:val="nil"/>
          <w:right w:val="nil"/>
          <w:between w:val="nil"/>
        </w:pBdr>
        <w:tabs>
          <w:tab w:val="left" w:pos="2042"/>
        </w:tabs>
        <w:spacing w:after="0" w:line="360"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“La verdad los problemas de los exámenes eran parecidos a los que practicamos…eso en el primer parcial, ahora vamos a ver…”</w:t>
      </w:r>
    </w:p>
    <w:p w14:paraId="6B52D70F" w14:textId="77777777" w:rsidR="00A134CC" w:rsidRDefault="00A134CC" w:rsidP="00516A7D">
      <w:pPr>
        <w:pBdr>
          <w:top w:val="nil"/>
          <w:left w:val="nil"/>
          <w:bottom w:val="nil"/>
          <w:right w:val="nil"/>
          <w:between w:val="nil"/>
        </w:pBdr>
        <w:tabs>
          <w:tab w:val="left" w:pos="2042"/>
        </w:tabs>
        <w:spacing w:after="0" w:line="360" w:lineRule="auto"/>
        <w:ind w:firstLine="0"/>
        <w:jc w:val="both"/>
        <w:rPr>
          <w:rFonts w:ascii="Times New Roman" w:eastAsia="Times New Roman" w:hAnsi="Times New Roman" w:cs="Times New Roman"/>
          <w:i/>
          <w:sz w:val="24"/>
          <w:szCs w:val="24"/>
        </w:rPr>
      </w:pPr>
    </w:p>
    <w:p w14:paraId="6411564E" w14:textId="22E414A8"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8B125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Eran semejantes a lo que habíamos visto. No eran nada diferente. Veremos en este parcial. Yo lo que hago es volver a hacer la guía.</w:t>
      </w:r>
    </w:p>
    <w:p w14:paraId="0828D1EB"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w:t>
      </w:r>
      <w:proofErr w:type="gramStart"/>
      <w:r>
        <w:rPr>
          <w:rFonts w:ascii="Times New Roman" w:eastAsia="Times New Roman" w:hAnsi="Times New Roman" w:cs="Times New Roman"/>
          <w:i/>
          <w:sz w:val="24"/>
          <w:szCs w:val="24"/>
        </w:rPr>
        <w:t>yo</w:t>
      </w:r>
      <w:proofErr w:type="gramEnd"/>
      <w:r>
        <w:rPr>
          <w:rFonts w:ascii="Times New Roman" w:eastAsia="Times New Roman" w:hAnsi="Times New Roman" w:cs="Times New Roman"/>
          <w:i/>
          <w:sz w:val="24"/>
          <w:szCs w:val="24"/>
        </w:rPr>
        <w:t xml:space="preserve"> para repasar, sino te olvidas todo. </w:t>
      </w:r>
    </w:p>
    <w:p w14:paraId="2109E736"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…a mí las que más me cuesta es las que más práctico. ”</w:t>
      </w:r>
    </w:p>
    <w:p w14:paraId="13F7B6FF"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213406D7"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El examen me pareció justo. Ni más ni menos.</w:t>
      </w:r>
    </w:p>
    <w:p w14:paraId="63F73467"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Yo esperaba más teoría. Por miedo me estudié todo y ni siquiera entró. </w:t>
      </w:r>
    </w:p>
    <w:p w14:paraId="1DA24C81"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Yo estudié teoría y práctica nada y cuando fui al coloquio era </w:t>
      </w:r>
      <w:proofErr w:type="gramStart"/>
      <w:r>
        <w:rPr>
          <w:rFonts w:ascii="Times New Roman" w:eastAsia="Times New Roman" w:hAnsi="Times New Roman" w:cs="Times New Roman"/>
          <w:i/>
          <w:sz w:val="24"/>
          <w:szCs w:val="24"/>
        </w:rPr>
        <w:t>todo</w:t>
      </w:r>
      <w:proofErr w:type="gramEnd"/>
      <w:r>
        <w:rPr>
          <w:rFonts w:ascii="Times New Roman" w:eastAsia="Times New Roman" w:hAnsi="Times New Roman" w:cs="Times New Roman"/>
          <w:i/>
          <w:sz w:val="24"/>
          <w:szCs w:val="24"/>
        </w:rPr>
        <w:t xml:space="preserve"> práctica.</w:t>
      </w:r>
    </w:p>
    <w:p w14:paraId="765DB8B7"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Yo lo encontré muy fácil porque era muy parecido a lo que vimos. Ahora en el segundo tengo miedo…”</w:t>
      </w:r>
    </w:p>
    <w:p w14:paraId="04844C1B"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FF0000"/>
          <w:sz w:val="24"/>
          <w:szCs w:val="24"/>
        </w:rPr>
      </w:pPr>
    </w:p>
    <w:p w14:paraId="62685297"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estudiantes que no pudieron cursar la materia el año anterior expresaron que se estaban preparando mucho mejor este año:</w:t>
      </w:r>
    </w:p>
    <w:p w14:paraId="57356031"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sz w:val="24"/>
          <w:szCs w:val="24"/>
        </w:rPr>
      </w:pPr>
    </w:p>
    <w:p w14:paraId="35B822E0" w14:textId="77777777" w:rsidR="00A134CC" w:rsidRPr="008B125D"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sidRPr="008B125D">
        <w:rPr>
          <w:rFonts w:ascii="Times New Roman" w:eastAsia="Times New Roman" w:hAnsi="Times New Roman" w:cs="Times New Roman"/>
          <w:i/>
          <w:sz w:val="24"/>
          <w:szCs w:val="24"/>
        </w:rPr>
        <w:t xml:space="preserve">“El año pasado a </w:t>
      </w:r>
      <w:proofErr w:type="spellStart"/>
      <w:r w:rsidRPr="008B125D">
        <w:rPr>
          <w:rFonts w:ascii="Times New Roman" w:eastAsia="Times New Roman" w:hAnsi="Times New Roman" w:cs="Times New Roman"/>
          <w:i/>
          <w:sz w:val="24"/>
          <w:szCs w:val="24"/>
        </w:rPr>
        <w:t>mi</w:t>
      </w:r>
      <w:proofErr w:type="spellEnd"/>
      <w:r w:rsidRPr="008B125D">
        <w:rPr>
          <w:rFonts w:ascii="Times New Roman" w:eastAsia="Times New Roman" w:hAnsi="Times New Roman" w:cs="Times New Roman"/>
          <w:i/>
          <w:sz w:val="24"/>
          <w:szCs w:val="24"/>
        </w:rPr>
        <w:t xml:space="preserve"> me había ido muy mal.”</w:t>
      </w:r>
    </w:p>
    <w:p w14:paraId="741EB481" w14:textId="77777777" w:rsidR="00A134CC" w:rsidRPr="008B125D"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58FF9D7E" w14:textId="77777777" w:rsidR="00A134CC" w:rsidRPr="008B125D"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sidRPr="008B125D">
        <w:rPr>
          <w:rFonts w:ascii="Times New Roman" w:eastAsia="Times New Roman" w:hAnsi="Times New Roman" w:cs="Times New Roman"/>
          <w:i/>
          <w:sz w:val="24"/>
          <w:szCs w:val="24"/>
        </w:rPr>
        <w:t>“En el primero me fue bien pero en el segundo me fue mal.”</w:t>
      </w:r>
    </w:p>
    <w:p w14:paraId="6149C283" w14:textId="77777777" w:rsidR="00A134CC" w:rsidRPr="008B125D"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65B81053" w14:textId="77777777" w:rsidR="00A134CC" w:rsidRPr="008B125D"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sidRPr="008B125D">
        <w:rPr>
          <w:rFonts w:ascii="Times New Roman" w:eastAsia="Times New Roman" w:hAnsi="Times New Roman" w:cs="Times New Roman"/>
          <w:i/>
          <w:sz w:val="24"/>
          <w:szCs w:val="24"/>
        </w:rPr>
        <w:t>“Personalmente es que este año lo terminé de entender.”</w:t>
      </w:r>
    </w:p>
    <w:p w14:paraId="61574034"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p>
    <w:p w14:paraId="6B46F4FD"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“Yo no sabía estudiar, no tuve química en el colegio, me costó horrores entender algunas cosas, el primer cuatrimestre </w:t>
      </w:r>
      <w:proofErr w:type="spellStart"/>
      <w:r>
        <w:rPr>
          <w:rFonts w:ascii="Times New Roman" w:eastAsia="Times New Roman" w:hAnsi="Times New Roman" w:cs="Times New Roman"/>
          <w:i/>
          <w:sz w:val="24"/>
          <w:szCs w:val="24"/>
        </w:rPr>
        <w:t>pensás</w:t>
      </w:r>
      <w:proofErr w:type="spellEnd"/>
      <w:r>
        <w:rPr>
          <w:rFonts w:ascii="Times New Roman" w:eastAsia="Times New Roman" w:hAnsi="Times New Roman" w:cs="Times New Roman"/>
          <w:i/>
          <w:sz w:val="24"/>
          <w:szCs w:val="24"/>
        </w:rPr>
        <w:t xml:space="preserve"> que </w:t>
      </w:r>
      <w:proofErr w:type="spellStart"/>
      <w:r>
        <w:rPr>
          <w:rFonts w:ascii="Times New Roman" w:eastAsia="Times New Roman" w:hAnsi="Times New Roman" w:cs="Times New Roman"/>
          <w:i/>
          <w:sz w:val="24"/>
          <w:szCs w:val="24"/>
        </w:rPr>
        <w:t>podés</w:t>
      </w:r>
      <w:proofErr w:type="spellEnd"/>
      <w:r>
        <w:rPr>
          <w:rFonts w:ascii="Times New Roman" w:eastAsia="Times New Roman" w:hAnsi="Times New Roman" w:cs="Times New Roman"/>
          <w:i/>
          <w:sz w:val="24"/>
          <w:szCs w:val="24"/>
        </w:rPr>
        <w:t xml:space="preserve"> y no </w:t>
      </w:r>
      <w:proofErr w:type="spellStart"/>
      <w:r>
        <w:rPr>
          <w:rFonts w:ascii="Times New Roman" w:eastAsia="Times New Roman" w:hAnsi="Times New Roman" w:cs="Times New Roman"/>
          <w:i/>
          <w:sz w:val="24"/>
          <w:szCs w:val="24"/>
        </w:rPr>
        <w:t>llegás</w:t>
      </w:r>
      <w:proofErr w:type="spellEnd"/>
      <w:r>
        <w:rPr>
          <w:rFonts w:ascii="Times New Roman" w:eastAsia="Times New Roman" w:hAnsi="Times New Roman" w:cs="Times New Roman"/>
          <w:i/>
          <w:sz w:val="24"/>
          <w:szCs w:val="24"/>
        </w:rPr>
        <w:t xml:space="preserve">, te exigen más que en el colegio y no estás acostumbrado, me re sirvió </w:t>
      </w:r>
      <w:proofErr w:type="spellStart"/>
      <w:r>
        <w:rPr>
          <w:rFonts w:ascii="Times New Roman" w:eastAsia="Times New Roman" w:hAnsi="Times New Roman" w:cs="Times New Roman"/>
          <w:i/>
          <w:sz w:val="24"/>
          <w:szCs w:val="24"/>
        </w:rPr>
        <w:t>recursar</w:t>
      </w:r>
      <w:proofErr w:type="spellEnd"/>
      <w:r>
        <w:rPr>
          <w:rFonts w:ascii="Times New Roman" w:eastAsia="Times New Roman" w:hAnsi="Times New Roman" w:cs="Times New Roman"/>
          <w:i/>
          <w:sz w:val="24"/>
          <w:szCs w:val="24"/>
        </w:rPr>
        <w:t xml:space="preserve"> para aprender a estudiar y fijar los temas. No es culpa de nadie.”</w:t>
      </w:r>
    </w:p>
    <w:p w14:paraId="6715A71F"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b/>
          <w:sz w:val="24"/>
          <w:szCs w:val="24"/>
        </w:rPr>
      </w:pPr>
    </w:p>
    <w:p w14:paraId="44B94154" w14:textId="77777777" w:rsidR="00A134CC" w:rsidRDefault="0050397B"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Conclusiones</w:t>
      </w:r>
    </w:p>
    <w:p w14:paraId="120C1107" w14:textId="06021D69" w:rsidR="00A134CC" w:rsidRDefault="005B1DF7"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5B1DF7">
        <w:rPr>
          <w:rFonts w:ascii="Times New Roman" w:eastAsia="Times New Roman" w:hAnsi="Times New Roman" w:cs="Times New Roman"/>
          <w:color w:val="000000"/>
          <w:sz w:val="24"/>
          <w:szCs w:val="24"/>
        </w:rPr>
        <w:t xml:space="preserve"> través de innovaciones en la organización de contenidos, en la contextualización y en las estrategias docentes, se busca dar respue</w:t>
      </w:r>
      <w:r>
        <w:rPr>
          <w:rFonts w:ascii="Times New Roman" w:eastAsia="Times New Roman" w:hAnsi="Times New Roman" w:cs="Times New Roman"/>
          <w:color w:val="000000"/>
          <w:sz w:val="24"/>
          <w:szCs w:val="24"/>
        </w:rPr>
        <w:t>sta a las necesidades del estudiante</w:t>
      </w:r>
      <w:r w:rsidRPr="005B1DF7">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ctual, sujeto de aprendizaje</w:t>
      </w:r>
      <w:r w:rsidRPr="005B1DF7">
        <w:rPr>
          <w:rFonts w:ascii="Times New Roman" w:eastAsia="Times New Roman" w:hAnsi="Times New Roman" w:cs="Times New Roman"/>
          <w:color w:val="000000"/>
          <w:sz w:val="24"/>
          <w:szCs w:val="24"/>
        </w:rPr>
        <w:t>.</w:t>
      </w:r>
      <w:r w:rsidR="00677EBA">
        <w:rPr>
          <w:rFonts w:ascii="Times New Roman" w:eastAsia="Times New Roman" w:hAnsi="Times New Roman" w:cs="Times New Roman"/>
          <w:color w:val="000000"/>
          <w:sz w:val="24"/>
          <w:szCs w:val="24"/>
        </w:rPr>
        <w:t xml:space="preserve"> Las entrevistas evidenciaron </w:t>
      </w:r>
      <w:r w:rsidR="0050397B">
        <w:rPr>
          <w:rFonts w:ascii="Times New Roman" w:eastAsia="Times New Roman" w:hAnsi="Times New Roman" w:cs="Times New Roman"/>
          <w:color w:val="000000"/>
          <w:sz w:val="24"/>
          <w:szCs w:val="24"/>
        </w:rPr>
        <w:t xml:space="preserve">que los cambios realizados en la asignatura fueron beneficiosos para la comprensión de los contenidos. La mayoría </w:t>
      </w:r>
      <w:r w:rsidR="00677EBA">
        <w:rPr>
          <w:rFonts w:ascii="Times New Roman" w:eastAsia="Times New Roman" w:hAnsi="Times New Roman" w:cs="Times New Roman"/>
          <w:color w:val="000000"/>
          <w:sz w:val="24"/>
          <w:szCs w:val="24"/>
        </w:rPr>
        <w:t xml:space="preserve">de los estudiantes </w:t>
      </w:r>
      <w:r w:rsidR="0050397B">
        <w:rPr>
          <w:rFonts w:ascii="Times New Roman" w:eastAsia="Times New Roman" w:hAnsi="Times New Roman" w:cs="Times New Roman"/>
          <w:color w:val="000000"/>
          <w:sz w:val="24"/>
          <w:szCs w:val="24"/>
        </w:rPr>
        <w:t>se mostró conforme con el trabajo de los docentes y valoró la oportunidad del trabajo experimental.</w:t>
      </w:r>
    </w:p>
    <w:p w14:paraId="73F60764" w14:textId="18F32731" w:rsidR="00A134CC"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las entrevistas se desprende que la contextualización disciplinar favoreció la apropiación de saberes por parte de los estudiantes y generó en ellos estados de ánimo favo</w:t>
      </w:r>
      <w:r w:rsidR="00677EBA">
        <w:rPr>
          <w:rFonts w:ascii="Times New Roman" w:eastAsia="Times New Roman" w:hAnsi="Times New Roman" w:cs="Times New Roman"/>
          <w:color w:val="000000"/>
          <w:sz w:val="24"/>
          <w:szCs w:val="24"/>
        </w:rPr>
        <w:t>rables al aprendizaje. L</w:t>
      </w:r>
      <w:r>
        <w:rPr>
          <w:rFonts w:ascii="Times New Roman" w:eastAsia="Times New Roman" w:hAnsi="Times New Roman" w:cs="Times New Roman"/>
          <w:color w:val="000000"/>
          <w:sz w:val="24"/>
          <w:szCs w:val="24"/>
        </w:rPr>
        <w:t>a nueva organización de contenidos evitó el desánimo generado por temas muy abstractos tales como configuración electrónica y teorías de enlace q</w:t>
      </w:r>
      <w:r w:rsidR="008B125D">
        <w:rPr>
          <w:rFonts w:ascii="Times New Roman" w:eastAsia="Times New Roman" w:hAnsi="Times New Roman" w:cs="Times New Roman"/>
          <w:color w:val="000000"/>
          <w:sz w:val="24"/>
          <w:szCs w:val="24"/>
        </w:rPr>
        <w:t>uímico que a partir de estas modificaciones se desarrollaron</w:t>
      </w:r>
      <w:r>
        <w:rPr>
          <w:rFonts w:ascii="Times New Roman" w:eastAsia="Times New Roman" w:hAnsi="Times New Roman" w:cs="Times New Roman"/>
          <w:color w:val="000000"/>
          <w:sz w:val="24"/>
          <w:szCs w:val="24"/>
        </w:rPr>
        <w:t xml:space="preserve"> al final del </w:t>
      </w:r>
      <w:r>
        <w:rPr>
          <w:rFonts w:ascii="Times New Roman" w:eastAsia="Times New Roman" w:hAnsi="Times New Roman" w:cs="Times New Roman"/>
          <w:color w:val="000000"/>
          <w:sz w:val="24"/>
          <w:szCs w:val="24"/>
        </w:rPr>
        <w:lastRenderedPageBreak/>
        <w:t>cuatrimestre. En contraposición, al inicio de la asignatura se abordaron temas tales como disoluci</w:t>
      </w:r>
      <w:r w:rsidR="008B125D">
        <w:rPr>
          <w:rFonts w:ascii="Times New Roman" w:eastAsia="Times New Roman" w:hAnsi="Times New Roman" w:cs="Times New Roman"/>
          <w:color w:val="000000"/>
          <w:sz w:val="24"/>
          <w:szCs w:val="24"/>
        </w:rPr>
        <w:t>ones y ácidos y bases que los estudiantes</w:t>
      </w:r>
      <w:r>
        <w:rPr>
          <w:rFonts w:ascii="Times New Roman" w:eastAsia="Times New Roman" w:hAnsi="Times New Roman" w:cs="Times New Roman"/>
          <w:color w:val="000000"/>
          <w:sz w:val="24"/>
          <w:szCs w:val="24"/>
        </w:rPr>
        <w:t xml:space="preserve"> r</w:t>
      </w:r>
      <w:r w:rsidR="008B125D">
        <w:rPr>
          <w:rFonts w:ascii="Times New Roman" w:eastAsia="Times New Roman" w:hAnsi="Times New Roman" w:cs="Times New Roman"/>
          <w:color w:val="000000"/>
          <w:sz w:val="24"/>
          <w:szCs w:val="24"/>
        </w:rPr>
        <w:t>elacionaron</w:t>
      </w:r>
      <w:r>
        <w:rPr>
          <w:rFonts w:ascii="Times New Roman" w:eastAsia="Times New Roman" w:hAnsi="Times New Roman" w:cs="Times New Roman"/>
          <w:color w:val="000000"/>
          <w:sz w:val="24"/>
          <w:szCs w:val="24"/>
        </w:rPr>
        <w:t xml:space="preserve"> fácilmente con fenómenos de la vida cotidiana.</w:t>
      </w:r>
    </w:p>
    <w:p w14:paraId="1933D81D" w14:textId="77777777" w:rsidR="00677EBA" w:rsidRDefault="0050397B"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Otro aspecto a desta</w:t>
      </w:r>
      <w:r w:rsidR="008970B6">
        <w:rPr>
          <w:rFonts w:ascii="Times New Roman" w:eastAsia="Times New Roman" w:hAnsi="Times New Roman" w:cs="Times New Roman"/>
          <w:color w:val="000000"/>
          <w:sz w:val="24"/>
          <w:szCs w:val="24"/>
        </w:rPr>
        <w:t xml:space="preserve">car que aparece reiteradamente </w:t>
      </w:r>
      <w:r>
        <w:rPr>
          <w:rFonts w:ascii="Times New Roman" w:eastAsia="Times New Roman" w:hAnsi="Times New Roman" w:cs="Times New Roman"/>
          <w:color w:val="000000"/>
          <w:sz w:val="24"/>
          <w:szCs w:val="24"/>
        </w:rPr>
        <w:t>en las entrevistas, es el impacto de la</w:t>
      </w:r>
      <w:r w:rsidR="008970B6">
        <w:rPr>
          <w:rFonts w:ascii="Times New Roman" w:eastAsia="Times New Roman" w:hAnsi="Times New Roman" w:cs="Times New Roman"/>
          <w:color w:val="000000"/>
          <w:sz w:val="24"/>
          <w:szCs w:val="24"/>
        </w:rPr>
        <w:t xml:space="preserve"> actividad previa</w:t>
      </w:r>
      <w:r>
        <w:rPr>
          <w:rFonts w:ascii="Times New Roman" w:eastAsia="Times New Roman" w:hAnsi="Times New Roman" w:cs="Times New Roman"/>
          <w:color w:val="000000"/>
          <w:sz w:val="24"/>
          <w:szCs w:val="24"/>
        </w:rPr>
        <w:t xml:space="preserve"> como preparación al trabajo experimental, favoreciendo su comprensión y agi</w:t>
      </w:r>
      <w:r w:rsidR="008970B6">
        <w:rPr>
          <w:rFonts w:ascii="Times New Roman" w:eastAsia="Times New Roman" w:hAnsi="Times New Roman" w:cs="Times New Roman"/>
          <w:color w:val="000000"/>
          <w:sz w:val="24"/>
          <w:szCs w:val="24"/>
        </w:rPr>
        <w:t>lizando su ejecución. Asimismo, l</w:t>
      </w:r>
      <w:r>
        <w:rPr>
          <w:rFonts w:ascii="Times New Roman" w:eastAsia="Times New Roman" w:hAnsi="Times New Roman" w:cs="Times New Roman"/>
          <w:color w:val="000000"/>
          <w:sz w:val="24"/>
          <w:szCs w:val="24"/>
        </w:rPr>
        <w:t>os estud</w:t>
      </w:r>
      <w:r w:rsidR="008970B6">
        <w:rPr>
          <w:rFonts w:ascii="Times New Roman" w:eastAsia="Times New Roman" w:hAnsi="Times New Roman" w:cs="Times New Roman"/>
          <w:color w:val="000000"/>
          <w:sz w:val="24"/>
          <w:szCs w:val="24"/>
        </w:rPr>
        <w:t xml:space="preserve">iantes reconocen que la </w:t>
      </w:r>
      <w:r>
        <w:rPr>
          <w:rFonts w:ascii="Times New Roman" w:eastAsia="Times New Roman" w:hAnsi="Times New Roman" w:cs="Times New Roman"/>
          <w:color w:val="000000"/>
          <w:sz w:val="24"/>
          <w:szCs w:val="24"/>
        </w:rPr>
        <w:t xml:space="preserve">previa </w:t>
      </w:r>
      <w:proofErr w:type="gramStart"/>
      <w:r w:rsidR="008970B6">
        <w:rPr>
          <w:rFonts w:ascii="Times New Roman" w:eastAsia="Times New Roman" w:hAnsi="Times New Roman" w:cs="Times New Roman"/>
          <w:color w:val="000000"/>
          <w:sz w:val="24"/>
          <w:szCs w:val="24"/>
        </w:rPr>
        <w:t>los ayuda</w:t>
      </w:r>
      <w:proofErr w:type="gramEnd"/>
      <w:r w:rsidR="008970B6">
        <w:rPr>
          <w:rFonts w:ascii="Times New Roman" w:eastAsia="Times New Roman" w:hAnsi="Times New Roman" w:cs="Times New Roman"/>
          <w:color w:val="000000"/>
          <w:sz w:val="24"/>
          <w:szCs w:val="24"/>
        </w:rPr>
        <w:t xml:space="preserve"> en la preparación al cuestionario, </w:t>
      </w:r>
      <w:r>
        <w:rPr>
          <w:rFonts w:ascii="Times New Roman" w:eastAsia="Times New Roman" w:hAnsi="Times New Roman" w:cs="Times New Roman"/>
          <w:color w:val="000000"/>
          <w:sz w:val="24"/>
          <w:szCs w:val="24"/>
        </w:rPr>
        <w:t>que siempre es objeto de preocupación para ellos. Por otra par</w:t>
      </w:r>
      <w:r w:rsidR="008970B6">
        <w:rPr>
          <w:rFonts w:ascii="Times New Roman" w:eastAsia="Times New Roman" w:hAnsi="Times New Roman" w:cs="Times New Roman"/>
          <w:color w:val="000000"/>
          <w:sz w:val="24"/>
          <w:szCs w:val="24"/>
        </w:rPr>
        <w:t>te la obligatoriedad de aprobar</w:t>
      </w:r>
      <w:r>
        <w:rPr>
          <w:rFonts w:ascii="Times New Roman" w:eastAsia="Times New Roman" w:hAnsi="Times New Roman" w:cs="Times New Roman"/>
          <w:color w:val="000000"/>
          <w:sz w:val="24"/>
          <w:szCs w:val="24"/>
        </w:rPr>
        <w:t xml:space="preserve"> “los laboratorios”, esto </w:t>
      </w:r>
      <w:r w:rsidR="008970B6">
        <w:rPr>
          <w:rFonts w:ascii="Times New Roman" w:eastAsia="Times New Roman" w:hAnsi="Times New Roman" w:cs="Times New Roman"/>
          <w:color w:val="000000"/>
          <w:sz w:val="24"/>
          <w:szCs w:val="24"/>
        </w:rPr>
        <w:t>es: previa,</w:t>
      </w:r>
      <w:r>
        <w:rPr>
          <w:rFonts w:ascii="Times New Roman" w:eastAsia="Times New Roman" w:hAnsi="Times New Roman" w:cs="Times New Roman"/>
          <w:color w:val="000000"/>
          <w:sz w:val="24"/>
          <w:szCs w:val="24"/>
        </w:rPr>
        <w:t xml:space="preserve"> cuestionario, trabajo práctico e informe, favorece la gradualidad en el aprendizaje como preparación para los exámenes parciales.</w:t>
      </w:r>
    </w:p>
    <w:p w14:paraId="40867CF7" w14:textId="38ADC794" w:rsidR="00A134CC" w:rsidRDefault="00677EBA"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otro lado de los diálogos desarrollados en las entrevistas se hizo evidente la influencia de las habilidades blandas de los estudiantes en el aprovechamiento de los distintos espacios áulicos y la posibilidad de desarrollarlas.</w:t>
      </w:r>
    </w:p>
    <w:p w14:paraId="7DCE3A66" w14:textId="15670584" w:rsidR="00677EBA" w:rsidRDefault="00677EBA" w:rsidP="00516A7D">
      <w:pPr>
        <w:pBdr>
          <w:top w:val="nil"/>
          <w:left w:val="nil"/>
          <w:bottom w:val="nil"/>
          <w:right w:val="nil"/>
          <w:between w:val="nil"/>
        </w:pBdr>
        <w:tabs>
          <w:tab w:val="left" w:pos="567"/>
        </w:tabs>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última reflexión podemos decir que las entrevistas no sólo constituyen un instrumento de recolección de datos y reflexión para los docentes sino que se convierten en una oportunidad de concientización del propio aprendizaje para los estudiantes entrevistados.</w:t>
      </w:r>
    </w:p>
    <w:p w14:paraId="3C409B23" w14:textId="77777777" w:rsidR="00A134CC" w:rsidRDefault="00A134CC" w:rsidP="00516A7D">
      <w:pPr>
        <w:pBdr>
          <w:top w:val="nil"/>
          <w:left w:val="nil"/>
          <w:bottom w:val="nil"/>
          <w:right w:val="nil"/>
          <w:between w:val="nil"/>
        </w:pBdr>
        <w:tabs>
          <w:tab w:val="left" w:pos="2042"/>
        </w:tabs>
        <w:spacing w:after="0" w:line="360" w:lineRule="auto"/>
        <w:ind w:hanging="2"/>
        <w:jc w:val="both"/>
        <w:rPr>
          <w:rFonts w:ascii="Times New Roman" w:eastAsia="Times New Roman" w:hAnsi="Times New Roman" w:cs="Times New Roman"/>
          <w:color w:val="000000"/>
          <w:sz w:val="24"/>
          <w:szCs w:val="24"/>
        </w:rPr>
      </w:pPr>
    </w:p>
    <w:p w14:paraId="6920A5FA" w14:textId="77777777" w:rsidR="00A134CC" w:rsidRDefault="0050397B" w:rsidP="00516A7D">
      <w:pPr>
        <w:pBdr>
          <w:top w:val="nil"/>
          <w:left w:val="nil"/>
          <w:bottom w:val="nil"/>
          <w:right w:val="nil"/>
          <w:between w:val="nil"/>
        </w:pBdr>
        <w:spacing w:after="0" w:line="360" w:lineRule="auto"/>
        <w:ind w:hanging="2"/>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BIBLIOGRAFÍA</w:t>
      </w:r>
    </w:p>
    <w:p w14:paraId="424FEC48" w14:textId="77777777" w:rsidR="00A134CC" w:rsidRDefault="0050397B" w:rsidP="00516A7D">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Davini</w:t>
      </w:r>
      <w:proofErr w:type="spellEnd"/>
      <w:r>
        <w:rPr>
          <w:rFonts w:ascii="Times New Roman" w:eastAsia="Times New Roman" w:hAnsi="Times New Roman" w:cs="Times New Roman"/>
          <w:sz w:val="24"/>
          <w:szCs w:val="24"/>
        </w:rPr>
        <w:t xml:space="preserve">, M. C. (2009) </w:t>
      </w:r>
      <w:r>
        <w:rPr>
          <w:rFonts w:ascii="Times New Roman" w:eastAsia="Times New Roman" w:hAnsi="Times New Roman" w:cs="Times New Roman"/>
          <w:i/>
          <w:sz w:val="24"/>
          <w:szCs w:val="24"/>
        </w:rPr>
        <w:t>Métodos de enseñanza</w:t>
      </w:r>
      <w:r>
        <w:rPr>
          <w:rFonts w:ascii="Times New Roman" w:eastAsia="Times New Roman" w:hAnsi="Times New Roman" w:cs="Times New Roman"/>
          <w:sz w:val="24"/>
          <w:szCs w:val="24"/>
        </w:rPr>
        <w:t>. Buenos Aires: Santillana.</w:t>
      </w:r>
    </w:p>
    <w:p w14:paraId="0F28610C" w14:textId="77777777" w:rsidR="004920A9" w:rsidRDefault="0050397B" w:rsidP="00516A7D">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Gimeno Sacristán, J. (1988). </w:t>
      </w:r>
      <w:r>
        <w:rPr>
          <w:rFonts w:ascii="Times New Roman" w:eastAsia="Times New Roman" w:hAnsi="Times New Roman" w:cs="Times New Roman"/>
          <w:i/>
          <w:sz w:val="24"/>
          <w:szCs w:val="24"/>
        </w:rPr>
        <w:t xml:space="preserve">El </w:t>
      </w:r>
      <w:proofErr w:type="spellStart"/>
      <w:r>
        <w:rPr>
          <w:rFonts w:ascii="Times New Roman" w:eastAsia="Times New Roman" w:hAnsi="Times New Roman" w:cs="Times New Roman"/>
          <w:i/>
          <w:sz w:val="24"/>
          <w:szCs w:val="24"/>
        </w:rPr>
        <w:t>curriculum</w:t>
      </w:r>
      <w:proofErr w:type="spellEnd"/>
      <w:r>
        <w:rPr>
          <w:rFonts w:ascii="Times New Roman" w:eastAsia="Times New Roman" w:hAnsi="Times New Roman" w:cs="Times New Roman"/>
          <w:i/>
          <w:sz w:val="24"/>
          <w:szCs w:val="24"/>
        </w:rPr>
        <w:t>: una reflexión sobre la práctica</w:t>
      </w:r>
      <w:r>
        <w:rPr>
          <w:rFonts w:ascii="Times New Roman" w:eastAsia="Times New Roman" w:hAnsi="Times New Roman" w:cs="Times New Roman"/>
          <w:sz w:val="24"/>
          <w:szCs w:val="24"/>
        </w:rPr>
        <w:t>. Madrid: Morata.</w:t>
      </w:r>
    </w:p>
    <w:p w14:paraId="1B1FC980" w14:textId="77777777" w:rsidR="00A134CC" w:rsidRPr="004920A9" w:rsidRDefault="00DB0119" w:rsidP="00516A7D">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4"/>
          <w:szCs w:val="24"/>
        </w:rPr>
      </w:pPr>
      <w:r w:rsidRPr="00DB0119">
        <w:rPr>
          <w:rFonts w:ascii="Times New Roman" w:eastAsia="Times New Roman" w:hAnsi="Times New Roman" w:cs="Times New Roman"/>
          <w:color w:val="000000"/>
          <w:sz w:val="24"/>
          <w:szCs w:val="24"/>
        </w:rPr>
        <w:t>López Corral I</w:t>
      </w:r>
      <w:r>
        <w:rPr>
          <w:rFonts w:ascii="Times New Roman" w:eastAsia="Times New Roman" w:hAnsi="Times New Roman" w:cs="Times New Roman"/>
          <w:color w:val="000000"/>
          <w:sz w:val="24"/>
          <w:szCs w:val="24"/>
        </w:rPr>
        <w:t>,</w:t>
      </w:r>
      <w:r w:rsidRPr="00DB0119">
        <w:rPr>
          <w:rFonts w:ascii="Times New Roman" w:eastAsia="Times New Roman" w:hAnsi="Times New Roman" w:cs="Times New Roman"/>
          <w:color w:val="000000"/>
          <w:sz w:val="24"/>
          <w:szCs w:val="24"/>
        </w:rPr>
        <w:t xml:space="preserve"> </w:t>
      </w:r>
      <w:proofErr w:type="spellStart"/>
      <w:r w:rsidRPr="00DB0119">
        <w:rPr>
          <w:rFonts w:ascii="Times New Roman" w:eastAsia="Times New Roman" w:hAnsi="Times New Roman" w:cs="Times New Roman"/>
          <w:color w:val="000000"/>
          <w:sz w:val="24"/>
          <w:szCs w:val="24"/>
        </w:rPr>
        <w:t>Sansberro</w:t>
      </w:r>
      <w:proofErr w:type="spellEnd"/>
      <w:r>
        <w:rPr>
          <w:rFonts w:ascii="Times New Roman" w:eastAsia="Times New Roman" w:hAnsi="Times New Roman" w:cs="Times New Roman"/>
          <w:color w:val="000000"/>
          <w:sz w:val="24"/>
          <w:szCs w:val="24"/>
        </w:rPr>
        <w:t>, M.</w:t>
      </w:r>
      <w:r w:rsidRPr="00DB0119">
        <w:rPr>
          <w:rFonts w:ascii="Times New Roman" w:eastAsia="Times New Roman" w:hAnsi="Times New Roman" w:cs="Times New Roman"/>
          <w:color w:val="000000"/>
          <w:sz w:val="24"/>
          <w:szCs w:val="24"/>
        </w:rPr>
        <w:t xml:space="preserve"> y Prat</w:t>
      </w:r>
      <w:r>
        <w:rPr>
          <w:rFonts w:ascii="Times New Roman" w:eastAsia="Times New Roman" w:hAnsi="Times New Roman" w:cs="Times New Roman"/>
          <w:color w:val="000000"/>
          <w:sz w:val="24"/>
          <w:szCs w:val="24"/>
        </w:rPr>
        <w:t>,</w:t>
      </w:r>
      <w:r w:rsidRPr="00DB01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 R. (</w:t>
      </w:r>
      <w:r w:rsidR="004920A9">
        <w:rPr>
          <w:rFonts w:ascii="Times New Roman" w:eastAsia="Times New Roman" w:hAnsi="Times New Roman" w:cs="Times New Roman"/>
          <w:color w:val="000000"/>
          <w:sz w:val="24"/>
          <w:szCs w:val="24"/>
        </w:rPr>
        <w:t xml:space="preserve">Septiembre de </w:t>
      </w:r>
      <w:r>
        <w:rPr>
          <w:rFonts w:ascii="Times New Roman" w:eastAsia="Times New Roman" w:hAnsi="Times New Roman" w:cs="Times New Roman"/>
          <w:color w:val="000000"/>
          <w:sz w:val="24"/>
          <w:szCs w:val="24"/>
        </w:rPr>
        <w:t xml:space="preserve">2019). </w:t>
      </w:r>
      <w:r w:rsidRPr="00DB0119">
        <w:rPr>
          <w:rFonts w:ascii="Times New Roman" w:eastAsia="Times New Roman" w:hAnsi="Times New Roman" w:cs="Times New Roman"/>
          <w:color w:val="000000"/>
          <w:sz w:val="24"/>
          <w:szCs w:val="24"/>
        </w:rPr>
        <w:t xml:space="preserve">Contextualización de la enseñanza en un curso de Química General para futuros farmacéuticos. </w:t>
      </w:r>
      <w:r w:rsidR="004920A9">
        <w:rPr>
          <w:rFonts w:ascii="Times New Roman" w:eastAsia="Times New Roman" w:hAnsi="Times New Roman" w:cs="Times New Roman"/>
          <w:color w:val="000000"/>
          <w:sz w:val="24"/>
          <w:szCs w:val="24"/>
        </w:rPr>
        <w:t xml:space="preserve">En </w:t>
      </w:r>
      <w:r w:rsidR="004920A9" w:rsidRPr="00DB0119">
        <w:rPr>
          <w:rFonts w:ascii="Times New Roman" w:eastAsia="Times New Roman" w:hAnsi="Times New Roman" w:cs="Times New Roman"/>
          <w:color w:val="000000"/>
          <w:sz w:val="24"/>
          <w:szCs w:val="24"/>
        </w:rPr>
        <w:t xml:space="preserve">“Prácticas, problemáticas y desafíos contemporáneos de la Universidad y del Nivel Superior”. </w:t>
      </w:r>
      <w:r w:rsidRPr="00DB0119">
        <w:rPr>
          <w:rFonts w:ascii="Times New Roman" w:eastAsia="Times New Roman" w:hAnsi="Times New Roman" w:cs="Times New Roman"/>
          <w:color w:val="000000"/>
          <w:sz w:val="24"/>
          <w:szCs w:val="24"/>
        </w:rPr>
        <w:t xml:space="preserve">Congreso Latinoamericano </w:t>
      </w:r>
      <w:r w:rsidR="004920A9">
        <w:rPr>
          <w:rFonts w:ascii="Times New Roman" w:eastAsia="Times New Roman" w:hAnsi="Times New Roman" w:cs="Times New Roman"/>
          <w:color w:val="000000"/>
          <w:sz w:val="24"/>
          <w:szCs w:val="24"/>
        </w:rPr>
        <w:t xml:space="preserve">AIDU, Rosario, </w:t>
      </w:r>
      <w:r w:rsidRPr="00DB0119">
        <w:rPr>
          <w:rFonts w:ascii="Times New Roman" w:eastAsia="Times New Roman" w:hAnsi="Times New Roman" w:cs="Times New Roman"/>
          <w:color w:val="000000"/>
          <w:sz w:val="24"/>
          <w:szCs w:val="24"/>
        </w:rPr>
        <w:t>Santa</w:t>
      </w:r>
      <w:r w:rsidR="004920A9">
        <w:rPr>
          <w:rFonts w:ascii="Times New Roman" w:eastAsia="Times New Roman" w:hAnsi="Times New Roman" w:cs="Times New Roman"/>
          <w:color w:val="000000"/>
          <w:sz w:val="24"/>
          <w:szCs w:val="24"/>
        </w:rPr>
        <w:t xml:space="preserve"> Fe, </w:t>
      </w:r>
      <w:proofErr w:type="spellStart"/>
      <w:r w:rsidR="004920A9">
        <w:rPr>
          <w:rFonts w:ascii="Times New Roman" w:eastAsia="Times New Roman" w:hAnsi="Times New Roman" w:cs="Times New Roman"/>
          <w:color w:val="000000"/>
          <w:sz w:val="24"/>
          <w:szCs w:val="24"/>
        </w:rPr>
        <w:t>Agentina</w:t>
      </w:r>
      <w:proofErr w:type="spellEnd"/>
      <w:r>
        <w:rPr>
          <w:rFonts w:ascii="Times New Roman" w:eastAsia="Times New Roman" w:hAnsi="Times New Roman" w:cs="Times New Roman"/>
          <w:color w:val="000000"/>
          <w:sz w:val="24"/>
          <w:szCs w:val="24"/>
        </w:rPr>
        <w:t>.</w:t>
      </w:r>
    </w:p>
    <w:sectPr w:rsidR="00A134CC" w:rsidRPr="004920A9">
      <w:head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5019B" w14:textId="77777777" w:rsidR="00D815C0" w:rsidRDefault="00D815C0">
      <w:pPr>
        <w:spacing w:after="0" w:line="240" w:lineRule="auto"/>
      </w:pPr>
      <w:r>
        <w:separator/>
      </w:r>
    </w:p>
  </w:endnote>
  <w:endnote w:type="continuationSeparator" w:id="0">
    <w:p w14:paraId="6955E464" w14:textId="77777777" w:rsidR="00D815C0" w:rsidRDefault="00D81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559D3" w14:textId="77777777" w:rsidR="00D815C0" w:rsidRDefault="00D815C0">
      <w:pPr>
        <w:spacing w:after="0" w:line="240" w:lineRule="auto"/>
      </w:pPr>
      <w:r>
        <w:separator/>
      </w:r>
    </w:p>
  </w:footnote>
  <w:footnote w:type="continuationSeparator" w:id="0">
    <w:p w14:paraId="1D251DDA" w14:textId="77777777" w:rsidR="00D815C0" w:rsidRDefault="00D815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E0FF8" w14:textId="77777777" w:rsidR="00A134CC" w:rsidRDefault="0050397B">
    <w:pPr>
      <w:pBdr>
        <w:top w:val="nil"/>
        <w:left w:val="nil"/>
        <w:bottom w:val="nil"/>
        <w:right w:val="nil"/>
        <w:between w:val="nil"/>
      </w:pBdr>
      <w:tabs>
        <w:tab w:val="center" w:pos="4252"/>
        <w:tab w:val="right" w:pos="8504"/>
      </w:tabs>
      <w:spacing w:after="0" w:line="240" w:lineRule="auto"/>
      <w:ind w:hanging="2"/>
      <w:rPr>
        <w:color w:val="000000"/>
      </w:rPr>
    </w:pPr>
    <w:r>
      <w:rPr>
        <w:noProof/>
        <w:color w:val="000000"/>
        <w:lang w:val="es-ES"/>
      </w:rPr>
      <w:drawing>
        <wp:inline distT="0" distB="0" distL="114300" distR="114300" wp14:anchorId="2026E3E4" wp14:editId="0F01723B">
          <wp:extent cx="5438140" cy="102425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438140" cy="102425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D73691"/>
    <w:multiLevelType w:val="hybridMultilevel"/>
    <w:tmpl w:val="57FE1594"/>
    <w:lvl w:ilvl="0" w:tplc="5B88C5B6">
      <w:start w:val="1"/>
      <w:numFmt w:val="decimal"/>
      <w:lvlText w:val="(%1)"/>
      <w:lvlJc w:val="left"/>
      <w:pPr>
        <w:ind w:left="358" w:hanging="360"/>
      </w:pPr>
      <w:rPr>
        <w:rFonts w:hint="default"/>
      </w:rPr>
    </w:lvl>
    <w:lvl w:ilvl="1" w:tplc="0C0A0019" w:tentative="1">
      <w:start w:val="1"/>
      <w:numFmt w:val="lowerLetter"/>
      <w:lvlText w:val="%2."/>
      <w:lvlJc w:val="left"/>
      <w:pPr>
        <w:ind w:left="1078" w:hanging="360"/>
      </w:pPr>
    </w:lvl>
    <w:lvl w:ilvl="2" w:tplc="0C0A001B" w:tentative="1">
      <w:start w:val="1"/>
      <w:numFmt w:val="lowerRoman"/>
      <w:lvlText w:val="%3."/>
      <w:lvlJc w:val="right"/>
      <w:pPr>
        <w:ind w:left="1798" w:hanging="180"/>
      </w:pPr>
    </w:lvl>
    <w:lvl w:ilvl="3" w:tplc="0C0A000F" w:tentative="1">
      <w:start w:val="1"/>
      <w:numFmt w:val="decimal"/>
      <w:lvlText w:val="%4."/>
      <w:lvlJc w:val="left"/>
      <w:pPr>
        <w:ind w:left="2518" w:hanging="360"/>
      </w:pPr>
    </w:lvl>
    <w:lvl w:ilvl="4" w:tplc="0C0A0019" w:tentative="1">
      <w:start w:val="1"/>
      <w:numFmt w:val="lowerLetter"/>
      <w:lvlText w:val="%5."/>
      <w:lvlJc w:val="left"/>
      <w:pPr>
        <w:ind w:left="3238" w:hanging="360"/>
      </w:pPr>
    </w:lvl>
    <w:lvl w:ilvl="5" w:tplc="0C0A001B" w:tentative="1">
      <w:start w:val="1"/>
      <w:numFmt w:val="lowerRoman"/>
      <w:lvlText w:val="%6."/>
      <w:lvlJc w:val="right"/>
      <w:pPr>
        <w:ind w:left="3958" w:hanging="180"/>
      </w:pPr>
    </w:lvl>
    <w:lvl w:ilvl="6" w:tplc="0C0A000F" w:tentative="1">
      <w:start w:val="1"/>
      <w:numFmt w:val="decimal"/>
      <w:lvlText w:val="%7."/>
      <w:lvlJc w:val="left"/>
      <w:pPr>
        <w:ind w:left="4678" w:hanging="360"/>
      </w:pPr>
    </w:lvl>
    <w:lvl w:ilvl="7" w:tplc="0C0A0019" w:tentative="1">
      <w:start w:val="1"/>
      <w:numFmt w:val="lowerLetter"/>
      <w:lvlText w:val="%8."/>
      <w:lvlJc w:val="left"/>
      <w:pPr>
        <w:ind w:left="5398" w:hanging="360"/>
      </w:pPr>
    </w:lvl>
    <w:lvl w:ilvl="8" w:tplc="0C0A001B" w:tentative="1">
      <w:start w:val="1"/>
      <w:numFmt w:val="lowerRoman"/>
      <w:lvlText w:val="%9."/>
      <w:lvlJc w:val="right"/>
      <w:pPr>
        <w:ind w:left="6118" w:hanging="180"/>
      </w:pPr>
    </w:lvl>
  </w:abstractNum>
  <w:abstractNum w:abstractNumId="1" w15:restartNumberingAfterBreak="0">
    <w:nsid w:val="6EFB5E65"/>
    <w:multiLevelType w:val="multilevel"/>
    <w:tmpl w:val="1E3069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4CC"/>
    <w:rsid w:val="001A2E8F"/>
    <w:rsid w:val="00200DD6"/>
    <w:rsid w:val="0029390D"/>
    <w:rsid w:val="003B1544"/>
    <w:rsid w:val="003E3A04"/>
    <w:rsid w:val="0042111D"/>
    <w:rsid w:val="004920A9"/>
    <w:rsid w:val="004F078F"/>
    <w:rsid w:val="0050397B"/>
    <w:rsid w:val="00516A7D"/>
    <w:rsid w:val="005B1DF7"/>
    <w:rsid w:val="005E1DBB"/>
    <w:rsid w:val="00606BF2"/>
    <w:rsid w:val="006321C7"/>
    <w:rsid w:val="0066544B"/>
    <w:rsid w:val="00677EBA"/>
    <w:rsid w:val="006F71EB"/>
    <w:rsid w:val="007802AD"/>
    <w:rsid w:val="00782179"/>
    <w:rsid w:val="007D6248"/>
    <w:rsid w:val="0084571A"/>
    <w:rsid w:val="008970B6"/>
    <w:rsid w:val="008B125D"/>
    <w:rsid w:val="009B4B9C"/>
    <w:rsid w:val="00A134CC"/>
    <w:rsid w:val="00B5749B"/>
    <w:rsid w:val="00C35B21"/>
    <w:rsid w:val="00D25915"/>
    <w:rsid w:val="00D73EB0"/>
    <w:rsid w:val="00D815C0"/>
    <w:rsid w:val="00D832F0"/>
    <w:rsid w:val="00DB0119"/>
    <w:rsid w:val="00E27B29"/>
    <w:rsid w:val="00E82264"/>
    <w:rsid w:val="00EF4B3B"/>
    <w:rsid w:val="00F3013E"/>
    <w:rsid w:val="00F953A0"/>
    <w:rsid w:val="00FC6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F117"/>
  <w15:docId w15:val="{1CBE6A38-E7BE-4E2A-8E94-11C905E4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AR" w:eastAsia="es-ES" w:bidi="ar-SA"/>
      </w:rPr>
    </w:rPrDefault>
    <w:pPrDefault>
      <w:pPr>
        <w:spacing w:after="160" w:line="259"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125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DB011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0119"/>
    <w:rPr>
      <w:rFonts w:ascii="Segoe UI" w:hAnsi="Segoe UI" w:cs="Segoe UI"/>
      <w:sz w:val="18"/>
      <w:szCs w:val="18"/>
    </w:rPr>
  </w:style>
  <w:style w:type="paragraph" w:styleId="Prrafodelista">
    <w:name w:val="List Paragraph"/>
    <w:basedOn w:val="Normal"/>
    <w:uiPriority w:val="34"/>
    <w:qFormat/>
    <w:rsid w:val="004211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4300</Words>
  <Characters>23654</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rosa</cp:lastModifiedBy>
  <cp:revision>2</cp:revision>
  <dcterms:created xsi:type="dcterms:W3CDTF">2019-11-27T15:33:00Z</dcterms:created>
  <dcterms:modified xsi:type="dcterms:W3CDTF">2019-11-27T15:33:00Z</dcterms:modified>
</cp:coreProperties>
</file>